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11A74" w14:textId="5E576F6F" w:rsidR="009A763F" w:rsidRPr="00377AD2" w:rsidRDefault="009A763F" w:rsidP="009A763F">
      <w:pPr>
        <w:jc w:val="center"/>
        <w:rPr>
          <w:rFonts w:ascii="Arial" w:hAnsi="Arial" w:cs="Arial"/>
          <w:bCs/>
          <w:color w:val="000000" w:themeColor="text1"/>
          <w:szCs w:val="24"/>
          <w:lang w:val="fr-BE"/>
        </w:rPr>
      </w:pPr>
      <w:r w:rsidRPr="00377AD2">
        <w:rPr>
          <w:rFonts w:ascii="Arial" w:hAnsi="Arial" w:cs="Arial"/>
          <w:bCs/>
          <w:color w:val="000000" w:themeColor="text1"/>
          <w:szCs w:val="24"/>
          <w:bdr w:val="single" w:sz="4" w:space="0" w:color="auto"/>
          <w:lang w:val="fr"/>
        </w:rPr>
        <w:t xml:space="preserve">Modèle de contrat de formation comportant les dispositions minimales obligatoires </w:t>
      </w:r>
    </w:p>
    <w:p w14:paraId="5811D7EB" w14:textId="3F95331B" w:rsidR="009A763F" w:rsidRPr="00377AD2" w:rsidRDefault="009A763F" w:rsidP="00500460">
      <w:pPr>
        <w:jc w:val="center"/>
        <w:rPr>
          <w:rFonts w:ascii="Arial" w:hAnsi="Arial" w:cs="Arial"/>
          <w:b/>
          <w:color w:val="000000" w:themeColor="text1"/>
          <w:sz w:val="22"/>
          <w:szCs w:val="22"/>
          <w:u w:val="single"/>
          <w:lang w:val="fr-BE"/>
        </w:rPr>
      </w:pPr>
    </w:p>
    <w:p w14:paraId="59D65964" w14:textId="77777777" w:rsidR="009A763F" w:rsidRPr="00377AD2" w:rsidRDefault="009A763F" w:rsidP="00500460">
      <w:pPr>
        <w:jc w:val="center"/>
        <w:rPr>
          <w:rFonts w:ascii="Arial" w:hAnsi="Arial" w:cs="Arial"/>
          <w:b/>
          <w:color w:val="000000" w:themeColor="text1"/>
          <w:sz w:val="22"/>
          <w:szCs w:val="22"/>
          <w:u w:val="single"/>
          <w:lang w:val="fr-BE"/>
        </w:rPr>
      </w:pPr>
    </w:p>
    <w:p w14:paraId="46170233" w14:textId="77777777" w:rsidR="00586F29" w:rsidRPr="001D659F" w:rsidRDefault="00586F29" w:rsidP="00586F29">
      <w:pPr>
        <w:jc w:val="center"/>
        <w:rPr>
          <w:rFonts w:ascii="Arial" w:hAnsi="Arial" w:cs="Arial"/>
          <w:b/>
          <w:sz w:val="22"/>
          <w:szCs w:val="22"/>
          <w:u w:val="single"/>
          <w:lang w:val="fr-BE"/>
        </w:rPr>
      </w:pPr>
      <w:r w:rsidRPr="001D659F">
        <w:rPr>
          <w:rFonts w:ascii="Arial" w:hAnsi="Arial" w:cs="Arial"/>
          <w:b/>
          <w:sz w:val="22"/>
          <w:szCs w:val="22"/>
          <w:u w:val="single"/>
        </w:rPr>
        <w:t>CONTRAT D’EXÉCUTION D’UN PLAN DE STAGE</w:t>
      </w:r>
    </w:p>
    <w:p w14:paraId="7BBC275B" w14:textId="77777777" w:rsidR="00586F29" w:rsidRPr="001D659F" w:rsidRDefault="00586F29" w:rsidP="00586F29">
      <w:pPr>
        <w:jc w:val="center"/>
        <w:rPr>
          <w:rFonts w:ascii="Arial" w:hAnsi="Arial" w:cs="Arial"/>
          <w:b/>
          <w:sz w:val="22"/>
          <w:szCs w:val="22"/>
          <w:u w:val="single"/>
          <w:lang w:val="fr-BE"/>
        </w:rPr>
      </w:pPr>
      <w:r w:rsidRPr="001D659F">
        <w:rPr>
          <w:rFonts w:ascii="Arial" w:hAnsi="Arial" w:cs="Arial"/>
          <w:b/>
          <w:sz w:val="22"/>
          <w:szCs w:val="22"/>
          <w:u w:val="single"/>
        </w:rPr>
        <w:t>DE FORMATION EN QUALITÉ DE</w:t>
      </w:r>
    </w:p>
    <w:p w14:paraId="7C3EBD2D" w14:textId="77777777" w:rsidR="00586F29" w:rsidRPr="001D659F" w:rsidRDefault="00586F29" w:rsidP="00586F29">
      <w:pPr>
        <w:jc w:val="center"/>
        <w:rPr>
          <w:rFonts w:ascii="Arial" w:hAnsi="Arial" w:cs="Arial"/>
          <w:b/>
          <w:sz w:val="22"/>
          <w:szCs w:val="22"/>
          <w:u w:val="single"/>
          <w:lang w:val="fr-BE"/>
        </w:rPr>
      </w:pPr>
      <w:r w:rsidRPr="001D659F">
        <w:rPr>
          <w:rFonts w:ascii="Arial" w:hAnsi="Arial" w:cs="Arial"/>
          <w:b/>
          <w:sz w:val="22"/>
          <w:szCs w:val="22"/>
          <w:u w:val="single"/>
        </w:rPr>
        <w:t>MÉDECIN SPÉCIALISTE</w:t>
      </w:r>
    </w:p>
    <w:p w14:paraId="5B471C9B" w14:textId="77777777" w:rsidR="00C44880" w:rsidRPr="00586F29" w:rsidRDefault="00C44880" w:rsidP="00500460">
      <w:pPr>
        <w:jc w:val="both"/>
        <w:rPr>
          <w:rFonts w:ascii="Arial" w:hAnsi="Arial" w:cs="Arial"/>
          <w:b/>
          <w:color w:val="000000" w:themeColor="text1"/>
          <w:sz w:val="22"/>
          <w:szCs w:val="22"/>
          <w:u w:val="single"/>
          <w:lang w:val="fr-BE"/>
        </w:rPr>
      </w:pPr>
    </w:p>
    <w:p w14:paraId="5B471C9C" w14:textId="77777777" w:rsidR="007D60FF" w:rsidRPr="00377AD2" w:rsidRDefault="007D60FF" w:rsidP="00500460">
      <w:pPr>
        <w:jc w:val="both"/>
        <w:rPr>
          <w:rFonts w:ascii="Arial" w:hAnsi="Arial" w:cs="Arial"/>
          <w:color w:val="000000" w:themeColor="text1"/>
          <w:sz w:val="22"/>
          <w:szCs w:val="22"/>
        </w:rPr>
      </w:pPr>
    </w:p>
    <w:p w14:paraId="5B471C9D" w14:textId="2042FB79" w:rsidR="007D60FF" w:rsidRPr="00377AD2" w:rsidRDefault="007D60FF" w:rsidP="00500460">
      <w:pPr>
        <w:pStyle w:val="BlockText"/>
        <w:rPr>
          <w:rFonts w:ascii="Arial" w:hAnsi="Arial" w:cs="Arial"/>
          <w:color w:val="000000" w:themeColor="text1"/>
          <w:sz w:val="22"/>
          <w:szCs w:val="22"/>
        </w:rPr>
      </w:pPr>
      <w:r w:rsidRPr="00377AD2">
        <w:rPr>
          <w:rFonts w:ascii="Arial" w:hAnsi="Arial" w:cs="Arial"/>
          <w:color w:val="000000" w:themeColor="text1"/>
          <w:sz w:val="22"/>
          <w:szCs w:val="22"/>
        </w:rPr>
        <w:t>Entre :</w:t>
      </w:r>
      <w:r w:rsidRPr="00377AD2">
        <w:rPr>
          <w:color w:val="000000" w:themeColor="text1"/>
        </w:rPr>
        <w:tab/>
      </w:r>
      <w:r w:rsidR="00710967" w:rsidRPr="00377AD2">
        <w:rPr>
          <w:rFonts w:ascii="Arial" w:hAnsi="Arial" w:cs="Arial"/>
          <w:color w:val="000000" w:themeColor="text1"/>
          <w:sz w:val="22"/>
          <w:szCs w:val="22"/>
        </w:rPr>
        <w:t>…………………………….</w:t>
      </w:r>
      <w:r w:rsidR="00AC5E7C" w:rsidRPr="00377AD2">
        <w:rPr>
          <w:rFonts w:ascii="Arial" w:hAnsi="Arial" w:cs="Arial"/>
          <w:color w:val="000000" w:themeColor="text1"/>
          <w:sz w:val="22"/>
          <w:szCs w:val="22"/>
        </w:rPr>
        <w:t> </w:t>
      </w:r>
      <w:r w:rsidR="00A74FDB" w:rsidRPr="00377AD2">
        <w:rPr>
          <w:rFonts w:ascii="Arial" w:hAnsi="Arial" w:cs="Arial"/>
          <w:color w:val="000000" w:themeColor="text1"/>
          <w:sz w:val="22"/>
          <w:szCs w:val="22"/>
        </w:rPr>
        <w:t>« nom de l’hôpital»</w:t>
      </w:r>
      <w:r w:rsidR="006B0A8F" w:rsidRPr="00377AD2">
        <w:rPr>
          <w:rFonts w:ascii="Arial" w:hAnsi="Arial" w:cs="Arial"/>
          <w:color w:val="000000" w:themeColor="text1"/>
          <w:sz w:val="22"/>
          <w:szCs w:val="22"/>
        </w:rPr>
        <w:t xml:space="preserve">, en abrégé </w:t>
      </w:r>
      <w:r w:rsidR="00A74FDB" w:rsidRPr="00377AD2">
        <w:rPr>
          <w:rFonts w:ascii="Arial" w:hAnsi="Arial" w:cs="Arial"/>
          <w:color w:val="000000" w:themeColor="text1"/>
          <w:sz w:val="22"/>
          <w:szCs w:val="22"/>
        </w:rPr>
        <w:t>« nom abrégé de l’hôpital »</w:t>
      </w:r>
      <w:r w:rsidR="006B0A8F" w:rsidRPr="00377AD2">
        <w:rPr>
          <w:rFonts w:ascii="Arial" w:hAnsi="Arial" w:cs="Arial"/>
          <w:color w:val="000000" w:themeColor="text1"/>
          <w:sz w:val="22"/>
          <w:szCs w:val="22"/>
        </w:rPr>
        <w:t xml:space="preserve">,  </w:t>
      </w:r>
      <w:r w:rsidR="00A74FDB" w:rsidRPr="00377AD2">
        <w:rPr>
          <w:rFonts w:ascii="Arial" w:hAnsi="Arial" w:cs="Arial"/>
          <w:color w:val="000000" w:themeColor="text1"/>
          <w:sz w:val="22"/>
          <w:szCs w:val="22"/>
        </w:rPr>
        <w:t>« adresse de l’hôpital »</w:t>
      </w:r>
      <w:r w:rsidR="006B0A8F" w:rsidRPr="00377AD2">
        <w:rPr>
          <w:rFonts w:ascii="Arial" w:hAnsi="Arial" w:cs="Arial"/>
          <w:color w:val="000000" w:themeColor="text1"/>
          <w:sz w:val="22"/>
          <w:szCs w:val="22"/>
        </w:rPr>
        <w:t xml:space="preserve">, représenté par </w:t>
      </w:r>
      <w:r w:rsidR="3822E30F" w:rsidRPr="00377AD2">
        <w:rPr>
          <w:rFonts w:ascii="Arial" w:hAnsi="Arial" w:cs="Arial"/>
          <w:color w:val="000000" w:themeColor="text1"/>
          <w:sz w:val="22"/>
          <w:szCs w:val="22"/>
        </w:rPr>
        <w:t>......</w:t>
      </w:r>
      <w:r w:rsidR="00AC5E7C" w:rsidRPr="00377AD2">
        <w:rPr>
          <w:rFonts w:ascii="Arial" w:hAnsi="Arial" w:cs="Arial"/>
          <w:color w:val="000000" w:themeColor="text1"/>
          <w:sz w:val="22"/>
          <w:szCs w:val="22"/>
        </w:rPr>
        <w:t>,</w:t>
      </w:r>
      <w:r w:rsidR="003B792E" w:rsidRPr="00377AD2">
        <w:rPr>
          <w:rFonts w:ascii="Arial" w:hAnsi="Arial" w:cs="Arial"/>
          <w:color w:val="000000" w:themeColor="text1"/>
          <w:sz w:val="22"/>
          <w:szCs w:val="22"/>
        </w:rPr>
        <w:t xml:space="preserve"> </w:t>
      </w:r>
      <w:r w:rsidR="00175CC8" w:rsidRPr="00377AD2">
        <w:rPr>
          <w:rFonts w:ascii="Arial" w:hAnsi="Arial" w:cs="Arial"/>
          <w:color w:val="000000" w:themeColor="text1"/>
          <w:sz w:val="22"/>
          <w:szCs w:val="22"/>
        </w:rPr>
        <w:t>ci-après « l’hôpital »</w:t>
      </w:r>
      <w:r w:rsidRPr="00377AD2">
        <w:rPr>
          <w:rFonts w:ascii="Arial" w:hAnsi="Arial" w:cs="Arial"/>
          <w:color w:val="000000" w:themeColor="text1"/>
          <w:sz w:val="22"/>
          <w:szCs w:val="22"/>
        </w:rPr>
        <w:t>,</w:t>
      </w:r>
    </w:p>
    <w:p w14:paraId="5B471C9E" w14:textId="77777777" w:rsidR="007D60FF" w:rsidRPr="00377AD2" w:rsidRDefault="007D60FF" w:rsidP="00500460">
      <w:pPr>
        <w:jc w:val="both"/>
        <w:rPr>
          <w:rFonts w:ascii="Arial" w:hAnsi="Arial" w:cs="Arial"/>
          <w:color w:val="000000" w:themeColor="text1"/>
          <w:sz w:val="22"/>
          <w:szCs w:val="22"/>
        </w:rPr>
      </w:pPr>
    </w:p>
    <w:p w14:paraId="5B471C9F" w14:textId="3ACF4D14" w:rsidR="007D60FF" w:rsidRPr="00377AD2" w:rsidRDefault="007D60FF" w:rsidP="00AC5E7C">
      <w:pPr>
        <w:spacing w:line="240" w:lineRule="atLeast"/>
        <w:ind w:left="851" w:right="288" w:hanging="851"/>
        <w:jc w:val="both"/>
        <w:rPr>
          <w:rFonts w:ascii="Arial" w:hAnsi="Arial" w:cs="Arial"/>
          <w:color w:val="000000" w:themeColor="text1"/>
          <w:sz w:val="22"/>
          <w:szCs w:val="22"/>
        </w:rPr>
      </w:pPr>
      <w:r w:rsidRPr="00377AD2">
        <w:rPr>
          <w:rFonts w:ascii="Arial" w:hAnsi="Arial" w:cs="Arial"/>
          <w:color w:val="000000" w:themeColor="text1"/>
          <w:sz w:val="22"/>
          <w:szCs w:val="22"/>
        </w:rPr>
        <w:t>et :</w:t>
      </w:r>
      <w:r w:rsidRPr="00377AD2">
        <w:rPr>
          <w:rFonts w:ascii="Arial" w:hAnsi="Arial" w:cs="Arial"/>
          <w:color w:val="000000" w:themeColor="text1"/>
          <w:sz w:val="22"/>
          <w:szCs w:val="22"/>
        </w:rPr>
        <w:tab/>
      </w:r>
      <w:bookmarkStart w:id="0" w:name="Text1"/>
      <w:r w:rsidR="001D659F">
        <w:rPr>
          <w:rFonts w:ascii="Arial" w:hAnsi="Arial" w:cs="Arial"/>
          <w:sz w:val="22"/>
          <w:szCs w:val="22"/>
        </w:rPr>
        <w:t>Monsieur</w:t>
      </w:r>
      <w:r w:rsidR="001D659F">
        <w:rPr>
          <w:rFonts w:ascii="Arial" w:hAnsi="Arial" w:cs="Arial"/>
          <w:sz w:val="22"/>
          <w:szCs w:val="22"/>
        </w:rPr>
        <w:t>/</w:t>
      </w:r>
      <w:r w:rsidR="001D659F">
        <w:rPr>
          <w:rFonts w:ascii="Arial" w:hAnsi="Arial" w:cs="Arial"/>
          <w:sz w:val="22"/>
          <w:szCs w:val="22"/>
        </w:rPr>
        <w:t>Madame</w:t>
      </w:r>
      <w:r w:rsidR="006B0A8F" w:rsidRPr="00377AD2">
        <w:rPr>
          <w:rFonts w:ascii="Arial" w:hAnsi="Arial" w:cs="Arial"/>
          <w:color w:val="000000" w:themeColor="text1"/>
          <w:sz w:val="22"/>
          <w:szCs w:val="22"/>
        </w:rPr>
        <w:t xml:space="preserve"> </w:t>
      </w:r>
      <w:r w:rsidR="00A74FDB" w:rsidRPr="00377AD2">
        <w:rPr>
          <w:rFonts w:ascii="Arial" w:hAnsi="Arial" w:cs="Arial"/>
          <w:color w:val="000000" w:themeColor="text1"/>
          <w:sz w:val="22"/>
          <w:szCs w:val="22"/>
        </w:rPr>
        <w:t>« nom du médecin spécialiste</w:t>
      </w:r>
      <w:bookmarkEnd w:id="0"/>
      <w:r w:rsidR="00333D21">
        <w:rPr>
          <w:rFonts w:ascii="Arial" w:hAnsi="Arial" w:cs="Arial"/>
          <w:color w:val="000000" w:themeColor="text1"/>
          <w:sz w:val="22"/>
          <w:szCs w:val="22"/>
        </w:rPr>
        <w:t xml:space="preserve"> en formation</w:t>
      </w:r>
      <w:r w:rsidR="006B0A8F" w:rsidRPr="00377AD2">
        <w:rPr>
          <w:rFonts w:ascii="Arial" w:hAnsi="Arial" w:cs="Arial"/>
          <w:color w:val="000000" w:themeColor="text1"/>
          <w:sz w:val="22"/>
          <w:szCs w:val="22"/>
        </w:rPr>
        <w:t>,</w:t>
      </w:r>
      <w:r w:rsidRPr="00377AD2">
        <w:rPr>
          <w:rFonts w:ascii="Arial" w:hAnsi="Arial" w:cs="Arial"/>
          <w:color w:val="000000" w:themeColor="text1"/>
          <w:sz w:val="22"/>
          <w:szCs w:val="22"/>
        </w:rPr>
        <w:t xml:space="preserve"> demeurant à </w:t>
      </w:r>
      <w:r w:rsidR="004C0279" w:rsidRPr="00377AD2">
        <w:rPr>
          <w:rFonts w:ascii="Arial" w:hAnsi="Arial" w:cs="Arial"/>
          <w:color w:val="000000" w:themeColor="text1"/>
          <w:sz w:val="22"/>
          <w:szCs w:val="22"/>
        </w:rPr>
        <w:t>…………………….</w:t>
      </w:r>
      <w:r w:rsidR="00B71437" w:rsidRPr="00377AD2">
        <w:rPr>
          <w:rFonts w:ascii="Arial" w:hAnsi="Arial" w:cs="Arial"/>
          <w:color w:val="000000" w:themeColor="text1"/>
          <w:sz w:val="22"/>
          <w:szCs w:val="22"/>
        </w:rPr>
        <w:t xml:space="preserve"> </w:t>
      </w:r>
      <w:r w:rsidRPr="00377AD2">
        <w:rPr>
          <w:rFonts w:ascii="Arial" w:hAnsi="Arial" w:cs="Arial"/>
          <w:color w:val="000000" w:themeColor="text1"/>
          <w:sz w:val="22"/>
          <w:szCs w:val="22"/>
        </w:rPr>
        <w:t xml:space="preserve">ci-après le </w:t>
      </w:r>
      <w:r w:rsidR="00B71437" w:rsidRPr="00377AD2">
        <w:rPr>
          <w:rFonts w:ascii="Arial" w:hAnsi="Arial" w:cs="Arial"/>
          <w:color w:val="000000" w:themeColor="text1"/>
          <w:sz w:val="22"/>
          <w:szCs w:val="22"/>
        </w:rPr>
        <w:t>« </w:t>
      </w:r>
      <w:r w:rsidRPr="00377AD2">
        <w:rPr>
          <w:rFonts w:ascii="Arial" w:hAnsi="Arial" w:cs="Arial"/>
          <w:color w:val="000000" w:themeColor="text1"/>
          <w:sz w:val="22"/>
          <w:szCs w:val="22"/>
        </w:rPr>
        <w:t>médecin spécialiste</w:t>
      </w:r>
      <w:r w:rsidR="00333D21">
        <w:rPr>
          <w:rFonts w:ascii="Arial" w:hAnsi="Arial" w:cs="Arial"/>
          <w:color w:val="000000" w:themeColor="text1"/>
          <w:sz w:val="22"/>
          <w:szCs w:val="22"/>
        </w:rPr>
        <w:t xml:space="preserve"> en formation</w:t>
      </w:r>
      <w:r w:rsidR="00B71437" w:rsidRPr="00377AD2">
        <w:rPr>
          <w:rFonts w:ascii="Arial" w:hAnsi="Arial" w:cs="Arial"/>
          <w:color w:val="000000" w:themeColor="text1"/>
          <w:sz w:val="22"/>
          <w:szCs w:val="22"/>
        </w:rPr>
        <w:t> »</w:t>
      </w:r>
    </w:p>
    <w:p w14:paraId="20E89685" w14:textId="15E321AB" w:rsidR="00CA6ED8" w:rsidRPr="00377AD2" w:rsidRDefault="00CA6ED8" w:rsidP="00AC5E7C">
      <w:pPr>
        <w:spacing w:line="240" w:lineRule="atLeast"/>
        <w:ind w:left="851" w:right="288" w:hanging="851"/>
        <w:jc w:val="both"/>
        <w:rPr>
          <w:rFonts w:ascii="Arial" w:hAnsi="Arial" w:cs="Arial"/>
          <w:color w:val="000000" w:themeColor="text1"/>
          <w:sz w:val="22"/>
          <w:szCs w:val="22"/>
        </w:rPr>
      </w:pPr>
    </w:p>
    <w:p w14:paraId="2B4DB220" w14:textId="17AD2117" w:rsidR="00CA6ED8" w:rsidRPr="00377AD2" w:rsidRDefault="00CA6ED8" w:rsidP="00CA6ED8">
      <w:pPr>
        <w:spacing w:line="240" w:lineRule="atLeast"/>
        <w:ind w:left="851" w:right="288" w:hanging="851"/>
        <w:jc w:val="both"/>
        <w:rPr>
          <w:rFonts w:ascii="Arial" w:hAnsi="Arial" w:cs="Arial"/>
          <w:color w:val="000000" w:themeColor="text1"/>
          <w:sz w:val="22"/>
          <w:szCs w:val="22"/>
        </w:rPr>
      </w:pPr>
      <w:r w:rsidRPr="00377AD2">
        <w:rPr>
          <w:rFonts w:ascii="Arial" w:hAnsi="Arial" w:cs="Arial"/>
          <w:color w:val="000000" w:themeColor="text1"/>
          <w:sz w:val="22"/>
          <w:szCs w:val="22"/>
        </w:rPr>
        <w:t xml:space="preserve">et : </w:t>
      </w:r>
      <w:r w:rsidRPr="00377AD2">
        <w:rPr>
          <w:rFonts w:ascii="Arial" w:hAnsi="Arial" w:cs="Arial"/>
          <w:color w:val="000000" w:themeColor="text1"/>
          <w:sz w:val="22"/>
          <w:szCs w:val="22"/>
        </w:rPr>
        <w:tab/>
      </w:r>
      <w:r w:rsidR="00586F29">
        <w:rPr>
          <w:rFonts w:ascii="Arial" w:hAnsi="Arial" w:cs="Arial"/>
          <w:sz w:val="22"/>
          <w:szCs w:val="22"/>
        </w:rPr>
        <w:t>Madame/Monsieur « nom du médecin-maître de stage », travaillant à ………………….. « nom de l’hôpital », en tant que ……………… « </w:t>
      </w:r>
      <w:r w:rsidR="00586F29" w:rsidRPr="001D659F">
        <w:rPr>
          <w:rFonts w:ascii="Arial" w:hAnsi="Arial" w:cs="Arial"/>
          <w:sz w:val="22"/>
          <w:szCs w:val="22"/>
        </w:rPr>
        <w:t>titre », agréé par le Conseil supérieur des médecins spécialistes et des médecins généralistes le ..-..-…</w:t>
      </w:r>
      <w:r w:rsidR="00586F29">
        <w:rPr>
          <w:rFonts w:ascii="Arial" w:hAnsi="Arial" w:cs="Arial"/>
          <w:sz w:val="22"/>
          <w:szCs w:val="22"/>
        </w:rPr>
        <w:t xml:space="preserve"> pour la formation de </w:t>
      </w:r>
      <w:r w:rsidR="00586F29" w:rsidRPr="001D659F">
        <w:rPr>
          <w:rFonts w:ascii="Arial" w:hAnsi="Arial" w:cs="Arial"/>
          <w:sz w:val="22"/>
          <w:szCs w:val="22"/>
        </w:rPr>
        <w:t>…</w:t>
      </w:r>
      <w:r w:rsidR="00586F29">
        <w:rPr>
          <w:rFonts w:ascii="Arial" w:hAnsi="Arial" w:cs="Arial"/>
          <w:sz w:val="22"/>
          <w:szCs w:val="22"/>
        </w:rPr>
        <w:t xml:space="preserve"> (</w:t>
      </w:r>
      <w:r w:rsidR="00586F29">
        <w:rPr>
          <w:rFonts w:ascii="Arial" w:hAnsi="Arial" w:cs="Arial"/>
          <w:i/>
          <w:iCs/>
          <w:sz w:val="22"/>
          <w:szCs w:val="22"/>
        </w:rPr>
        <w:t>nombre</w:t>
      </w:r>
      <w:r w:rsidR="00586F29">
        <w:rPr>
          <w:rFonts w:ascii="Arial" w:hAnsi="Arial" w:cs="Arial"/>
          <w:sz w:val="22"/>
          <w:szCs w:val="22"/>
        </w:rPr>
        <w:t xml:space="preserve">) médecins spécialistes en formation jusqu’au </w:t>
      </w:r>
      <w:r w:rsidR="00586F29" w:rsidRPr="001D659F">
        <w:rPr>
          <w:rFonts w:ascii="Arial" w:hAnsi="Arial" w:cs="Arial"/>
          <w:sz w:val="22"/>
          <w:szCs w:val="22"/>
        </w:rPr>
        <w:t>…</w:t>
      </w:r>
      <w:r w:rsidR="00586F29">
        <w:rPr>
          <w:rFonts w:ascii="Arial" w:hAnsi="Arial" w:cs="Arial"/>
          <w:sz w:val="22"/>
          <w:szCs w:val="22"/>
        </w:rPr>
        <w:t xml:space="preserve"> (</w:t>
      </w:r>
      <w:r w:rsidR="00586F29">
        <w:rPr>
          <w:rFonts w:ascii="Arial" w:hAnsi="Arial" w:cs="Arial"/>
          <w:i/>
          <w:iCs/>
          <w:sz w:val="22"/>
          <w:szCs w:val="22"/>
        </w:rPr>
        <w:t>date</w:t>
      </w:r>
      <w:r w:rsidR="00586F29">
        <w:rPr>
          <w:rFonts w:ascii="Arial" w:hAnsi="Arial" w:cs="Arial"/>
          <w:sz w:val="22"/>
          <w:szCs w:val="22"/>
        </w:rPr>
        <w:t>), dénommé(e) ci-après « maître de stage »</w:t>
      </w:r>
    </w:p>
    <w:p w14:paraId="458F5D2F" w14:textId="5EB734A3" w:rsidR="00CA6ED8" w:rsidRPr="00524670" w:rsidRDefault="00CA6ED8" w:rsidP="00AC5E7C">
      <w:pPr>
        <w:spacing w:line="240" w:lineRule="atLeast"/>
        <w:ind w:left="851" w:right="288" w:hanging="851"/>
        <w:jc w:val="both"/>
        <w:rPr>
          <w:rFonts w:ascii="Arial" w:hAnsi="Arial" w:cs="Arial"/>
          <w:sz w:val="22"/>
          <w:szCs w:val="22"/>
        </w:rPr>
      </w:pPr>
    </w:p>
    <w:p w14:paraId="5B471CA0" w14:textId="77777777" w:rsidR="007D60FF" w:rsidRPr="00524670" w:rsidRDefault="007D60FF" w:rsidP="00500460">
      <w:pPr>
        <w:ind w:left="709" w:hanging="709"/>
        <w:jc w:val="both"/>
        <w:rPr>
          <w:rFonts w:ascii="Arial" w:hAnsi="Arial" w:cs="Arial"/>
          <w:sz w:val="22"/>
          <w:szCs w:val="22"/>
        </w:rPr>
      </w:pPr>
    </w:p>
    <w:p w14:paraId="5B471CA1" w14:textId="77777777" w:rsidR="007D60FF" w:rsidRPr="00524670" w:rsidRDefault="007D60FF" w:rsidP="00500460">
      <w:pPr>
        <w:ind w:left="709" w:hanging="709"/>
        <w:jc w:val="both"/>
        <w:rPr>
          <w:rFonts w:ascii="Arial" w:hAnsi="Arial" w:cs="Arial"/>
          <w:sz w:val="22"/>
          <w:szCs w:val="22"/>
        </w:rPr>
      </w:pPr>
    </w:p>
    <w:p w14:paraId="5B471CA2" w14:textId="77777777" w:rsidR="007D60FF" w:rsidRPr="00524670" w:rsidRDefault="007D60FF" w:rsidP="00500460">
      <w:pPr>
        <w:spacing w:line="240" w:lineRule="atLeast"/>
        <w:ind w:right="288"/>
        <w:jc w:val="both"/>
        <w:rPr>
          <w:rFonts w:ascii="Arial" w:hAnsi="Arial" w:cs="Arial"/>
          <w:sz w:val="22"/>
          <w:szCs w:val="22"/>
          <w:u w:val="single"/>
        </w:rPr>
      </w:pPr>
      <w:r w:rsidRPr="00524670">
        <w:rPr>
          <w:rFonts w:ascii="Arial" w:hAnsi="Arial" w:cs="Arial"/>
          <w:sz w:val="22"/>
          <w:szCs w:val="22"/>
          <w:u w:val="single"/>
        </w:rPr>
        <w:t>Il est convenu ce qui suit :</w:t>
      </w:r>
    </w:p>
    <w:p w14:paraId="5B471CA3" w14:textId="20BF61CF" w:rsidR="007D60FF" w:rsidRDefault="007D60FF" w:rsidP="00500460">
      <w:pPr>
        <w:tabs>
          <w:tab w:val="left" w:pos="1296"/>
        </w:tabs>
        <w:spacing w:line="240" w:lineRule="atLeast"/>
        <w:ind w:right="288"/>
        <w:jc w:val="both"/>
        <w:rPr>
          <w:rFonts w:ascii="Arial" w:hAnsi="Arial" w:cs="Arial"/>
          <w:sz w:val="22"/>
          <w:szCs w:val="22"/>
        </w:rPr>
      </w:pPr>
    </w:p>
    <w:p w14:paraId="691812BF" w14:textId="5B940D57" w:rsidR="0068628E" w:rsidRDefault="0068628E" w:rsidP="00500460">
      <w:pPr>
        <w:tabs>
          <w:tab w:val="left" w:pos="1296"/>
        </w:tabs>
        <w:spacing w:line="240" w:lineRule="atLeast"/>
        <w:ind w:right="288"/>
        <w:jc w:val="both"/>
        <w:rPr>
          <w:rFonts w:ascii="Arial" w:hAnsi="Arial" w:cs="Arial"/>
          <w:sz w:val="22"/>
          <w:szCs w:val="22"/>
        </w:rPr>
      </w:pPr>
    </w:p>
    <w:p w14:paraId="59D0A848" w14:textId="38E1EF6A" w:rsidR="0068628E" w:rsidRPr="0068628E" w:rsidRDefault="00174EFC" w:rsidP="00500460">
      <w:pPr>
        <w:tabs>
          <w:tab w:val="left" w:pos="1296"/>
        </w:tabs>
        <w:spacing w:line="240" w:lineRule="atLeast"/>
        <w:ind w:right="288"/>
        <w:jc w:val="both"/>
        <w:rPr>
          <w:rFonts w:ascii="Arial" w:hAnsi="Arial" w:cs="Arial"/>
          <w:b/>
          <w:bCs/>
          <w:sz w:val="22"/>
          <w:szCs w:val="22"/>
        </w:rPr>
      </w:pPr>
      <w:r>
        <w:rPr>
          <w:rFonts w:ascii="Arial" w:hAnsi="Arial" w:cs="Arial"/>
          <w:b/>
          <w:bCs/>
          <w:sz w:val="22"/>
          <w:szCs w:val="22"/>
        </w:rPr>
        <w:t xml:space="preserve">Art. 1. </w:t>
      </w:r>
      <w:r w:rsidR="0068628E" w:rsidRPr="0068628E">
        <w:rPr>
          <w:rFonts w:ascii="Arial" w:hAnsi="Arial" w:cs="Arial"/>
          <w:b/>
          <w:bCs/>
          <w:sz w:val="22"/>
          <w:szCs w:val="22"/>
        </w:rPr>
        <w:t>Objet</w:t>
      </w:r>
    </w:p>
    <w:p w14:paraId="6700EA9B" w14:textId="29352C2E" w:rsidR="0068628E" w:rsidRDefault="0068628E" w:rsidP="002D2F2C">
      <w:pPr>
        <w:tabs>
          <w:tab w:val="left" w:pos="1296"/>
        </w:tabs>
        <w:spacing w:line="240" w:lineRule="atLeast"/>
        <w:jc w:val="both"/>
        <w:rPr>
          <w:rFonts w:ascii="Arial" w:hAnsi="Arial" w:cs="Arial"/>
          <w:sz w:val="22"/>
          <w:szCs w:val="22"/>
        </w:rPr>
      </w:pPr>
    </w:p>
    <w:p w14:paraId="5D4EFB10" w14:textId="2D19A8BA" w:rsidR="0068628E" w:rsidRDefault="0068628E" w:rsidP="002D2F2C">
      <w:pPr>
        <w:tabs>
          <w:tab w:val="left" w:pos="1296"/>
        </w:tabs>
        <w:spacing w:line="240" w:lineRule="atLeast"/>
        <w:jc w:val="both"/>
        <w:rPr>
          <w:rFonts w:ascii="Arial" w:hAnsi="Arial" w:cs="Arial"/>
          <w:sz w:val="22"/>
          <w:szCs w:val="22"/>
        </w:rPr>
      </w:pPr>
      <w:r>
        <w:rPr>
          <w:rFonts w:ascii="Arial" w:hAnsi="Arial" w:cs="Arial"/>
          <w:sz w:val="22"/>
          <w:szCs w:val="22"/>
        </w:rPr>
        <w:t xml:space="preserve">Conformément aux dispositions de l'arrêté ministériel du 23 avril 2014 fixant les critères généraux d’agrément des médecins spécialistes, des maîtres de stage et des services de stage et de l'arrêté royal du 21 avril 1983 </w:t>
      </w:r>
      <w:r w:rsidR="00F420B7">
        <w:rPr>
          <w:rFonts w:ascii="Arial" w:hAnsi="Arial" w:cs="Arial"/>
          <w:sz w:val="22"/>
          <w:szCs w:val="22"/>
        </w:rPr>
        <w:t>fixant les modalités de l’agrément des médecins spécialistes et des médecins généralistes</w:t>
      </w:r>
      <w:r>
        <w:rPr>
          <w:rFonts w:ascii="Arial" w:hAnsi="Arial" w:cs="Arial"/>
          <w:sz w:val="22"/>
          <w:szCs w:val="22"/>
        </w:rPr>
        <w:t>, le médecin spécialiste</w:t>
      </w:r>
      <w:r w:rsidR="00333D21">
        <w:rPr>
          <w:rFonts w:ascii="Arial" w:hAnsi="Arial" w:cs="Arial"/>
          <w:sz w:val="22"/>
          <w:szCs w:val="22"/>
        </w:rPr>
        <w:t xml:space="preserve"> en formation</w:t>
      </w:r>
      <w:r>
        <w:rPr>
          <w:rFonts w:ascii="Arial" w:hAnsi="Arial" w:cs="Arial"/>
          <w:sz w:val="22"/>
          <w:szCs w:val="22"/>
        </w:rPr>
        <w:t xml:space="preserve"> est placé sous l’autorité du maître de stage coordinateur dont il est tenu de suivre les directives et sous celle du maître de stage du service au sein duquel il effectue son stage.</w:t>
      </w:r>
    </w:p>
    <w:p w14:paraId="77EC9B74" w14:textId="77777777" w:rsidR="0068628E" w:rsidRDefault="0068628E" w:rsidP="002D2F2C">
      <w:pPr>
        <w:tabs>
          <w:tab w:val="left" w:pos="1296"/>
        </w:tabs>
        <w:spacing w:line="240" w:lineRule="atLeast"/>
        <w:jc w:val="both"/>
        <w:rPr>
          <w:rFonts w:ascii="Arial" w:hAnsi="Arial" w:cs="Arial"/>
          <w:sz w:val="22"/>
          <w:szCs w:val="22"/>
        </w:rPr>
      </w:pPr>
    </w:p>
    <w:p w14:paraId="5B471CA4" w14:textId="2FD74065" w:rsidR="003D61D9" w:rsidRDefault="00334660" w:rsidP="002D2F2C">
      <w:pPr>
        <w:tabs>
          <w:tab w:val="left" w:pos="1296"/>
        </w:tabs>
        <w:spacing w:line="240" w:lineRule="atLeast"/>
        <w:jc w:val="both"/>
        <w:rPr>
          <w:rFonts w:ascii="Arial" w:hAnsi="Arial" w:cs="Arial"/>
          <w:sz w:val="22"/>
          <w:szCs w:val="22"/>
        </w:rPr>
      </w:pPr>
      <w:r w:rsidRPr="00BC756D">
        <w:rPr>
          <w:rFonts w:ascii="Arial" w:hAnsi="Arial" w:cs="Arial"/>
          <w:sz w:val="22"/>
          <w:szCs w:val="22"/>
        </w:rPr>
        <w:t xml:space="preserve">Le présent contrat ne constitue donc pas un contrat d’emploi mais un contrat sui generis compte tenu de la spécificité des relations entre les parties concernées ainsi que des devoirs, obligations, autorité intellectuelle, scientifique et morale qui incombent aux parties susmentionnées. </w:t>
      </w:r>
    </w:p>
    <w:p w14:paraId="34C9FB1C" w14:textId="77777777" w:rsidR="002D2F2C" w:rsidRDefault="002D2F2C" w:rsidP="00500460">
      <w:pPr>
        <w:tabs>
          <w:tab w:val="left" w:pos="1296"/>
        </w:tabs>
        <w:spacing w:line="240" w:lineRule="atLeast"/>
        <w:ind w:right="288"/>
        <w:jc w:val="both"/>
        <w:rPr>
          <w:rFonts w:ascii="Arial" w:hAnsi="Arial" w:cs="Arial"/>
          <w:sz w:val="22"/>
          <w:szCs w:val="22"/>
        </w:rPr>
      </w:pPr>
    </w:p>
    <w:p w14:paraId="6CDF01A0" w14:textId="57F59891" w:rsidR="00174EFC" w:rsidRDefault="00441108" w:rsidP="002D2F2C">
      <w:pPr>
        <w:tabs>
          <w:tab w:val="left" w:pos="1296"/>
        </w:tabs>
        <w:spacing w:line="240" w:lineRule="atLeast"/>
        <w:jc w:val="both"/>
        <w:rPr>
          <w:rFonts w:ascii="Arial" w:hAnsi="Arial" w:cs="Arial"/>
          <w:sz w:val="22"/>
          <w:szCs w:val="22"/>
        </w:rPr>
      </w:pPr>
      <w:r>
        <w:rPr>
          <w:rFonts w:ascii="Arial" w:hAnsi="Arial" w:cs="Arial"/>
          <w:sz w:val="22"/>
          <w:szCs w:val="22"/>
        </w:rPr>
        <w:t>Ce</w:t>
      </w:r>
      <w:r w:rsidR="002D2F2C">
        <w:rPr>
          <w:rFonts w:ascii="Arial" w:hAnsi="Arial" w:cs="Arial"/>
          <w:sz w:val="22"/>
          <w:szCs w:val="22"/>
        </w:rPr>
        <w:t xml:space="preserve"> statut juridique </w:t>
      </w:r>
      <w:r w:rsidR="002D2F2C" w:rsidRPr="005A3E77">
        <w:rPr>
          <w:rFonts w:ascii="Arial" w:hAnsi="Arial" w:cs="Arial"/>
          <w:i/>
          <w:iCs/>
          <w:sz w:val="22"/>
          <w:szCs w:val="22"/>
        </w:rPr>
        <w:t>sui generis</w:t>
      </w:r>
      <w:r w:rsidR="002D2F2C">
        <w:rPr>
          <w:rFonts w:ascii="Arial" w:hAnsi="Arial" w:cs="Arial"/>
          <w:i/>
          <w:iCs/>
          <w:sz w:val="22"/>
          <w:szCs w:val="22"/>
        </w:rPr>
        <w:t xml:space="preserve">, </w:t>
      </w:r>
      <w:r w:rsidR="002D2F2C">
        <w:rPr>
          <w:rFonts w:ascii="Arial" w:hAnsi="Arial" w:cs="Arial"/>
          <w:sz w:val="22"/>
          <w:szCs w:val="22"/>
        </w:rPr>
        <w:t>assimilé à une relation formative et non à une relation contractuelle de travailleur</w:t>
      </w:r>
      <w:r w:rsidR="008A7195">
        <w:rPr>
          <w:rFonts w:ascii="Arial" w:hAnsi="Arial" w:cs="Arial"/>
          <w:sz w:val="22"/>
          <w:szCs w:val="22"/>
        </w:rPr>
        <w:t>, signifie que le médecin</w:t>
      </w:r>
      <w:r w:rsidR="003E1D26">
        <w:rPr>
          <w:rFonts w:ascii="Arial" w:hAnsi="Arial" w:cs="Arial"/>
          <w:sz w:val="22"/>
          <w:szCs w:val="22"/>
        </w:rPr>
        <w:t xml:space="preserve"> spécialiste</w:t>
      </w:r>
      <w:r w:rsidR="00333D21">
        <w:rPr>
          <w:rFonts w:ascii="Arial" w:hAnsi="Arial" w:cs="Arial"/>
          <w:sz w:val="22"/>
          <w:szCs w:val="22"/>
        </w:rPr>
        <w:t xml:space="preserve"> en formation</w:t>
      </w:r>
      <w:r w:rsidR="003E1D26">
        <w:rPr>
          <w:rFonts w:ascii="Arial" w:hAnsi="Arial" w:cs="Arial"/>
          <w:sz w:val="22"/>
          <w:szCs w:val="22"/>
        </w:rPr>
        <w:t xml:space="preserve"> es</w:t>
      </w:r>
      <w:r w:rsidR="002D2F2C">
        <w:rPr>
          <w:rFonts w:ascii="Arial" w:hAnsi="Arial" w:cs="Arial"/>
          <w:sz w:val="22"/>
          <w:szCs w:val="22"/>
        </w:rPr>
        <w:t xml:space="preserve">t assujetti au régime de sécurité sociale des travailleurs salariés en vertu de l’article 15bis de l’arrêté royal du 28 novembre 1969, c’est-à-dire qu’il </w:t>
      </w:r>
      <w:r w:rsidR="003E1D26">
        <w:rPr>
          <w:rFonts w:ascii="Arial" w:hAnsi="Arial" w:cs="Arial"/>
          <w:sz w:val="22"/>
          <w:szCs w:val="22"/>
        </w:rPr>
        <w:t>es</w:t>
      </w:r>
      <w:r w:rsidR="002D2F2C">
        <w:rPr>
          <w:rFonts w:ascii="Arial" w:hAnsi="Arial" w:cs="Arial"/>
          <w:sz w:val="22"/>
          <w:szCs w:val="22"/>
        </w:rPr>
        <w:t xml:space="preserve">t soumis aux cotisations en matière d’assurance maladie-invalidité, d’allocations familiales, de maladies professionnelles, d’accidents du travail et de modération salariale. </w:t>
      </w:r>
    </w:p>
    <w:p w14:paraId="4FEF607D" w14:textId="77777777" w:rsidR="00174EFC" w:rsidRDefault="00174EFC" w:rsidP="002D2F2C">
      <w:pPr>
        <w:tabs>
          <w:tab w:val="left" w:pos="1296"/>
        </w:tabs>
        <w:spacing w:line="240" w:lineRule="atLeast"/>
        <w:jc w:val="both"/>
        <w:rPr>
          <w:rFonts w:ascii="Arial" w:hAnsi="Arial" w:cs="Arial"/>
          <w:sz w:val="22"/>
          <w:szCs w:val="22"/>
        </w:rPr>
      </w:pPr>
    </w:p>
    <w:p w14:paraId="4AC4BEF8" w14:textId="3A8500AF" w:rsidR="002D2F2C" w:rsidRPr="00377AD2" w:rsidRDefault="00174EFC" w:rsidP="002D2F2C">
      <w:pPr>
        <w:tabs>
          <w:tab w:val="left" w:pos="1296"/>
        </w:tabs>
        <w:spacing w:line="240" w:lineRule="atLeast"/>
        <w:jc w:val="both"/>
        <w:rPr>
          <w:rFonts w:ascii="Arial" w:hAnsi="Arial" w:cs="Arial"/>
          <w:color w:val="000000" w:themeColor="text1"/>
          <w:sz w:val="22"/>
          <w:szCs w:val="22"/>
          <w:lang w:val="fr-BE"/>
        </w:rPr>
      </w:pPr>
      <w:r w:rsidRPr="00377AD2">
        <w:rPr>
          <w:rFonts w:ascii="Arial" w:hAnsi="Arial" w:cs="Arial"/>
          <w:color w:val="000000" w:themeColor="text1"/>
          <w:sz w:val="22"/>
          <w:szCs w:val="22"/>
          <w:lang w:val="fr"/>
        </w:rPr>
        <w:t xml:space="preserve">Le présent contrat est en outre soumis aux dispositions de la convention collective conclue le 19 mai 2021 au sein de la Commission paritaire nationale Médecins-Hôpitaux et rendue obligatoire par l’arrêté royal du </w:t>
      </w:r>
      <w:r w:rsidRPr="00664EF9">
        <w:rPr>
          <w:rFonts w:ascii="Arial" w:hAnsi="Arial" w:cs="Arial"/>
          <w:color w:val="000000" w:themeColor="text1"/>
          <w:sz w:val="22"/>
          <w:szCs w:val="22"/>
          <w:lang w:val="fr"/>
        </w:rPr>
        <w:t>...</w:t>
      </w:r>
      <w:r w:rsidRPr="00377AD2">
        <w:rPr>
          <w:rFonts w:ascii="Arial" w:hAnsi="Arial" w:cs="Arial"/>
          <w:color w:val="000000" w:themeColor="text1"/>
          <w:sz w:val="22"/>
          <w:szCs w:val="22"/>
          <w:lang w:val="fr"/>
        </w:rPr>
        <w:t xml:space="preserve"> </w:t>
      </w:r>
    </w:p>
    <w:p w14:paraId="6C2870D2" w14:textId="77777777" w:rsidR="00174EFC" w:rsidRPr="00377AD2" w:rsidRDefault="00174EFC" w:rsidP="002D2F2C">
      <w:pPr>
        <w:tabs>
          <w:tab w:val="left" w:pos="1296"/>
        </w:tabs>
        <w:spacing w:line="240" w:lineRule="atLeast"/>
        <w:jc w:val="both"/>
        <w:rPr>
          <w:rFonts w:ascii="Arial" w:hAnsi="Arial" w:cs="Arial"/>
          <w:color w:val="4BACC6" w:themeColor="accent5"/>
          <w:sz w:val="22"/>
          <w:szCs w:val="22"/>
          <w:lang w:val="fr-BE"/>
        </w:rPr>
      </w:pPr>
    </w:p>
    <w:p w14:paraId="5AC7019C" w14:textId="1D04891E" w:rsidR="00ED5912" w:rsidRPr="00377AD2" w:rsidRDefault="00ED5912" w:rsidP="00500460">
      <w:pPr>
        <w:tabs>
          <w:tab w:val="left" w:pos="1296"/>
        </w:tabs>
        <w:spacing w:line="240" w:lineRule="atLeast"/>
        <w:ind w:right="288"/>
        <w:jc w:val="both"/>
        <w:rPr>
          <w:rFonts w:ascii="Arial" w:hAnsi="Arial" w:cs="Arial"/>
          <w:sz w:val="22"/>
          <w:szCs w:val="22"/>
          <w:lang w:val="fr-BE"/>
        </w:rPr>
      </w:pPr>
    </w:p>
    <w:p w14:paraId="520D08AF" w14:textId="0F711AF1" w:rsidR="00ED5912" w:rsidRPr="00ED5912" w:rsidRDefault="00174EFC" w:rsidP="00500460">
      <w:pPr>
        <w:tabs>
          <w:tab w:val="left" w:pos="1296"/>
        </w:tabs>
        <w:spacing w:line="240" w:lineRule="atLeast"/>
        <w:ind w:right="288"/>
        <w:jc w:val="both"/>
        <w:rPr>
          <w:rFonts w:ascii="Arial" w:hAnsi="Arial" w:cs="Arial"/>
          <w:b/>
          <w:bCs/>
          <w:sz w:val="22"/>
          <w:szCs w:val="22"/>
        </w:rPr>
      </w:pPr>
      <w:r>
        <w:rPr>
          <w:rFonts w:ascii="Arial" w:hAnsi="Arial" w:cs="Arial"/>
          <w:b/>
          <w:bCs/>
          <w:sz w:val="22"/>
          <w:szCs w:val="22"/>
        </w:rPr>
        <w:t xml:space="preserve">Art. 2. </w:t>
      </w:r>
      <w:r w:rsidR="00ED5912" w:rsidRPr="00ED5912">
        <w:rPr>
          <w:rFonts w:ascii="Arial" w:hAnsi="Arial" w:cs="Arial"/>
          <w:b/>
          <w:bCs/>
          <w:sz w:val="22"/>
          <w:szCs w:val="22"/>
        </w:rPr>
        <w:t xml:space="preserve">Obligations des parties </w:t>
      </w:r>
    </w:p>
    <w:p w14:paraId="179C918C" w14:textId="6C8876FB" w:rsidR="00ED5912" w:rsidRDefault="00ED5912" w:rsidP="00B134FD">
      <w:pPr>
        <w:tabs>
          <w:tab w:val="left" w:pos="1296"/>
        </w:tabs>
        <w:spacing w:line="240" w:lineRule="atLeast"/>
        <w:jc w:val="both"/>
        <w:rPr>
          <w:rFonts w:ascii="Arial" w:hAnsi="Arial" w:cs="Arial"/>
          <w:sz w:val="22"/>
          <w:szCs w:val="22"/>
        </w:rPr>
      </w:pPr>
    </w:p>
    <w:p w14:paraId="4A497431" w14:textId="3CF78813" w:rsidR="00ED5912" w:rsidRPr="00377AD2" w:rsidRDefault="00ED5912" w:rsidP="00B134FD">
      <w:pPr>
        <w:tabs>
          <w:tab w:val="left" w:pos="1296"/>
        </w:tabs>
        <w:spacing w:line="240" w:lineRule="atLeast"/>
        <w:jc w:val="both"/>
        <w:rPr>
          <w:rFonts w:ascii="Arial" w:hAnsi="Arial" w:cs="Arial"/>
          <w:sz w:val="22"/>
          <w:szCs w:val="22"/>
        </w:rPr>
      </w:pPr>
      <w:r w:rsidRPr="00377AD2">
        <w:rPr>
          <w:rFonts w:ascii="Arial" w:hAnsi="Arial" w:cs="Arial"/>
          <w:sz w:val="22"/>
          <w:szCs w:val="22"/>
        </w:rPr>
        <w:t xml:space="preserve">Les parties s’engagent à respecter la législation et réglementation applicables. </w:t>
      </w:r>
    </w:p>
    <w:p w14:paraId="7F2C1199" w14:textId="58AC0C79" w:rsidR="00ED5912" w:rsidRPr="00377AD2" w:rsidRDefault="00ED5912" w:rsidP="00B134FD">
      <w:pPr>
        <w:tabs>
          <w:tab w:val="left" w:pos="1296"/>
        </w:tabs>
        <w:spacing w:line="240" w:lineRule="atLeast"/>
        <w:jc w:val="both"/>
        <w:rPr>
          <w:rFonts w:ascii="Arial" w:hAnsi="Arial" w:cs="Arial"/>
          <w:sz w:val="22"/>
          <w:szCs w:val="22"/>
        </w:rPr>
      </w:pPr>
    </w:p>
    <w:p w14:paraId="44ACCF1C" w14:textId="77777777" w:rsidR="00586F29" w:rsidRPr="00EF4B14" w:rsidRDefault="00586F29" w:rsidP="00586F29">
      <w:pPr>
        <w:tabs>
          <w:tab w:val="left" w:pos="1296"/>
        </w:tabs>
        <w:spacing w:line="240" w:lineRule="atLeast"/>
        <w:jc w:val="both"/>
        <w:rPr>
          <w:rFonts w:ascii="Arial" w:hAnsi="Arial" w:cs="Arial"/>
          <w:sz w:val="22"/>
          <w:szCs w:val="22"/>
          <w:lang w:val="fr-BE"/>
        </w:rPr>
      </w:pPr>
      <w:r>
        <w:rPr>
          <w:rFonts w:ascii="Arial" w:hAnsi="Arial" w:cs="Arial"/>
          <w:sz w:val="22"/>
          <w:szCs w:val="22"/>
        </w:rPr>
        <w:lastRenderedPageBreak/>
        <w:t xml:space="preserve">Le médecin spécialiste en formation s’engage à respecter tous les règlements établis par l’hôpital et le service </w:t>
      </w:r>
      <w:r w:rsidRPr="00EF4B14">
        <w:rPr>
          <w:rFonts w:ascii="Arial" w:hAnsi="Arial" w:cs="Arial"/>
          <w:sz w:val="22"/>
          <w:szCs w:val="22"/>
        </w:rPr>
        <w:t>dans lequel il/elle effectue son stage et qui concernent l’organisation et la prestation de soins, pour peu qu’ils ne soient pas contraires aux dispositions de la convention collective du 19 mai 2021.</w:t>
      </w:r>
    </w:p>
    <w:p w14:paraId="34924EF9" w14:textId="77777777" w:rsidR="00586F29" w:rsidRPr="00586F29" w:rsidRDefault="00586F29" w:rsidP="00586F29">
      <w:pPr>
        <w:tabs>
          <w:tab w:val="left" w:pos="1296"/>
        </w:tabs>
        <w:spacing w:line="240" w:lineRule="atLeast"/>
        <w:jc w:val="both"/>
        <w:rPr>
          <w:rFonts w:ascii="Arial" w:hAnsi="Arial" w:cs="Arial"/>
          <w:sz w:val="22"/>
          <w:szCs w:val="22"/>
          <w:lang w:val="fr-BE"/>
        </w:rPr>
      </w:pPr>
    </w:p>
    <w:p w14:paraId="6BEC6C37" w14:textId="06CB4CC5" w:rsidR="00586F29" w:rsidRPr="00586F29" w:rsidRDefault="00586F29" w:rsidP="00586F29">
      <w:pPr>
        <w:tabs>
          <w:tab w:val="left" w:pos="1296"/>
        </w:tabs>
        <w:spacing w:line="240" w:lineRule="atLeast"/>
        <w:jc w:val="both"/>
        <w:rPr>
          <w:rFonts w:ascii="Arial" w:hAnsi="Arial" w:cs="Arial"/>
          <w:sz w:val="22"/>
          <w:szCs w:val="22"/>
          <w:lang w:val="fr-BE"/>
        </w:rPr>
      </w:pPr>
      <w:r w:rsidRPr="00EF4B14">
        <w:rPr>
          <w:rFonts w:ascii="Arial" w:hAnsi="Arial" w:cs="Arial"/>
          <w:sz w:val="22"/>
          <w:szCs w:val="22"/>
        </w:rPr>
        <w:t>Le maître de stage s'engage à dispenser</w:t>
      </w:r>
      <w:r w:rsidR="00EF4B14">
        <w:rPr>
          <w:rFonts w:ascii="Arial" w:hAnsi="Arial" w:cs="Arial"/>
          <w:sz w:val="22"/>
          <w:szCs w:val="22"/>
        </w:rPr>
        <w:t xml:space="preserve">, </w:t>
      </w:r>
      <w:r w:rsidRPr="00EF4B14">
        <w:rPr>
          <w:rFonts w:ascii="Arial" w:hAnsi="Arial" w:cs="Arial"/>
          <w:sz w:val="22"/>
          <w:szCs w:val="22"/>
        </w:rPr>
        <w:t xml:space="preserve">la formation prévue dans le plan de </w:t>
      </w:r>
      <w:r>
        <w:rPr>
          <w:rFonts w:ascii="Arial" w:hAnsi="Arial" w:cs="Arial"/>
          <w:sz w:val="22"/>
          <w:szCs w:val="22"/>
        </w:rPr>
        <w:t>stage.</w:t>
      </w:r>
    </w:p>
    <w:p w14:paraId="680057F0" w14:textId="77777777" w:rsidR="00586F29" w:rsidRPr="00586F29" w:rsidRDefault="00586F29" w:rsidP="00586F29">
      <w:pPr>
        <w:tabs>
          <w:tab w:val="left" w:pos="1296"/>
        </w:tabs>
        <w:spacing w:line="240" w:lineRule="atLeast"/>
        <w:jc w:val="both"/>
        <w:rPr>
          <w:rFonts w:ascii="Arial" w:hAnsi="Arial" w:cs="Arial"/>
          <w:sz w:val="22"/>
          <w:szCs w:val="22"/>
          <w:lang w:val="fr-BE"/>
        </w:rPr>
      </w:pPr>
    </w:p>
    <w:p w14:paraId="7BA57D34" w14:textId="04EA4679" w:rsidR="00334660" w:rsidRPr="00EF4B14" w:rsidRDefault="00586F29" w:rsidP="00B134FD">
      <w:pPr>
        <w:tabs>
          <w:tab w:val="left" w:pos="1296"/>
        </w:tabs>
        <w:spacing w:line="240" w:lineRule="atLeast"/>
        <w:jc w:val="both"/>
        <w:rPr>
          <w:rFonts w:ascii="Arial" w:hAnsi="Arial" w:cs="Arial"/>
          <w:sz w:val="22"/>
          <w:szCs w:val="22"/>
          <w:lang w:val="fr-BE"/>
        </w:rPr>
      </w:pPr>
      <w:r w:rsidRPr="00EF4B14">
        <w:rPr>
          <w:rFonts w:ascii="Arial" w:hAnsi="Arial" w:cs="Arial"/>
          <w:sz w:val="22"/>
          <w:szCs w:val="22"/>
        </w:rPr>
        <w:t>L’hôpital s’engage à disposer d’un système d’enregistrement du temps interne, système qui enregistre effectivement toutes les heures réellement prestées par le médecin spécialiste en formation.</w:t>
      </w:r>
    </w:p>
    <w:p w14:paraId="1013B0BF" w14:textId="77777777" w:rsidR="00174EFC" w:rsidRDefault="00174EFC" w:rsidP="00B134FD">
      <w:pPr>
        <w:tabs>
          <w:tab w:val="left" w:pos="1296"/>
        </w:tabs>
        <w:spacing w:line="240" w:lineRule="atLeast"/>
        <w:jc w:val="both"/>
        <w:rPr>
          <w:rFonts w:ascii="Arial" w:hAnsi="Arial" w:cs="Arial"/>
          <w:b/>
          <w:sz w:val="22"/>
          <w:szCs w:val="22"/>
        </w:rPr>
      </w:pPr>
    </w:p>
    <w:p w14:paraId="5B471CA5" w14:textId="6A8F21E1" w:rsidR="007D60FF" w:rsidRPr="00524670" w:rsidRDefault="00174EFC" w:rsidP="00B134FD">
      <w:pPr>
        <w:tabs>
          <w:tab w:val="left" w:pos="1296"/>
        </w:tabs>
        <w:spacing w:line="240" w:lineRule="atLeast"/>
        <w:jc w:val="both"/>
        <w:rPr>
          <w:rFonts w:ascii="Arial" w:hAnsi="Arial" w:cs="Arial"/>
          <w:sz w:val="22"/>
          <w:szCs w:val="22"/>
        </w:rPr>
      </w:pPr>
      <w:r>
        <w:rPr>
          <w:rFonts w:ascii="Arial" w:hAnsi="Arial" w:cs="Arial"/>
          <w:b/>
          <w:sz w:val="22"/>
          <w:szCs w:val="22"/>
        </w:rPr>
        <w:t xml:space="preserve">Art. 3. </w:t>
      </w:r>
      <w:r w:rsidR="00321472">
        <w:rPr>
          <w:rFonts w:ascii="Arial" w:hAnsi="Arial" w:cs="Arial"/>
          <w:b/>
          <w:sz w:val="22"/>
          <w:szCs w:val="22"/>
        </w:rPr>
        <w:t>Durée</w:t>
      </w:r>
    </w:p>
    <w:p w14:paraId="5B471CA6" w14:textId="77777777" w:rsidR="007D60FF" w:rsidRPr="00524670" w:rsidRDefault="007D60FF" w:rsidP="00B134FD">
      <w:pPr>
        <w:tabs>
          <w:tab w:val="left" w:pos="1296"/>
        </w:tabs>
        <w:spacing w:line="240" w:lineRule="atLeast"/>
        <w:jc w:val="both"/>
        <w:rPr>
          <w:rFonts w:ascii="Arial" w:hAnsi="Arial" w:cs="Arial"/>
          <w:sz w:val="22"/>
          <w:szCs w:val="22"/>
        </w:rPr>
      </w:pPr>
    </w:p>
    <w:p w14:paraId="5B471CA9" w14:textId="3EBC7F5A" w:rsidR="007D60FF" w:rsidRPr="00071D72" w:rsidRDefault="007D60FF" w:rsidP="00713B5B">
      <w:pPr>
        <w:tabs>
          <w:tab w:val="left" w:pos="1296"/>
        </w:tabs>
        <w:spacing w:line="240" w:lineRule="atLeast"/>
        <w:ind w:right="288"/>
        <w:jc w:val="both"/>
        <w:rPr>
          <w:rFonts w:ascii="Arial" w:hAnsi="Arial" w:cs="Arial"/>
          <w:sz w:val="22"/>
          <w:szCs w:val="22"/>
        </w:rPr>
      </w:pPr>
      <w:r w:rsidRPr="00820D22">
        <w:rPr>
          <w:rFonts w:ascii="Arial" w:hAnsi="Arial" w:cs="Arial"/>
          <w:sz w:val="22"/>
          <w:szCs w:val="22"/>
        </w:rPr>
        <w:t xml:space="preserve">La présente convention </w:t>
      </w:r>
      <w:r w:rsidRPr="00071D72">
        <w:rPr>
          <w:rFonts w:ascii="Arial" w:hAnsi="Arial" w:cs="Arial"/>
          <w:sz w:val="22"/>
          <w:szCs w:val="22"/>
        </w:rPr>
        <w:t xml:space="preserve">est conclue pour une durée déterminée, correspondant à </w:t>
      </w:r>
      <w:r w:rsidR="003703C5" w:rsidRPr="00071D72">
        <w:rPr>
          <w:rFonts w:ascii="Arial" w:hAnsi="Arial" w:cs="Arial"/>
          <w:sz w:val="22"/>
          <w:szCs w:val="22"/>
        </w:rPr>
        <w:t xml:space="preserve">la période </w:t>
      </w:r>
      <w:r w:rsidRPr="00071D72">
        <w:rPr>
          <w:rFonts w:ascii="Arial" w:hAnsi="Arial" w:cs="Arial"/>
          <w:sz w:val="22"/>
          <w:szCs w:val="22"/>
        </w:rPr>
        <w:t>de stage prévue dans le plan de stage agréé ou en voie de l'être par la Commission d’agré</w:t>
      </w:r>
      <w:r w:rsidR="00C44880" w:rsidRPr="00071D72">
        <w:rPr>
          <w:rFonts w:ascii="Arial" w:hAnsi="Arial" w:cs="Arial"/>
          <w:sz w:val="22"/>
          <w:szCs w:val="22"/>
        </w:rPr>
        <w:t>ment</w:t>
      </w:r>
      <w:r w:rsidRPr="00071D72">
        <w:rPr>
          <w:rFonts w:ascii="Arial" w:hAnsi="Arial" w:cs="Arial"/>
          <w:sz w:val="22"/>
          <w:szCs w:val="22"/>
        </w:rPr>
        <w:t xml:space="preserve"> compétente.</w:t>
      </w:r>
      <w:r w:rsidR="00713B5B">
        <w:rPr>
          <w:rFonts w:ascii="Arial" w:hAnsi="Arial" w:cs="Arial"/>
          <w:sz w:val="22"/>
          <w:szCs w:val="22"/>
        </w:rPr>
        <w:t xml:space="preserve"> </w:t>
      </w:r>
    </w:p>
    <w:p w14:paraId="5B471CAA" w14:textId="77777777" w:rsidR="007D60FF" w:rsidRPr="00071D72" w:rsidRDefault="007D60FF" w:rsidP="00B134FD">
      <w:pPr>
        <w:tabs>
          <w:tab w:val="left" w:pos="1296"/>
        </w:tabs>
        <w:spacing w:line="240" w:lineRule="atLeast"/>
        <w:jc w:val="both"/>
        <w:rPr>
          <w:rFonts w:ascii="Arial" w:hAnsi="Arial" w:cs="Arial"/>
          <w:sz w:val="22"/>
          <w:szCs w:val="22"/>
        </w:rPr>
      </w:pPr>
    </w:p>
    <w:p w14:paraId="5B471CAB" w14:textId="4CDE5746" w:rsidR="007D60FF" w:rsidRPr="00071D72" w:rsidRDefault="007D60FF" w:rsidP="00B134FD">
      <w:pPr>
        <w:tabs>
          <w:tab w:val="left" w:pos="1296"/>
        </w:tabs>
        <w:spacing w:line="240" w:lineRule="atLeast"/>
        <w:jc w:val="both"/>
        <w:rPr>
          <w:rFonts w:ascii="Arial" w:hAnsi="Arial" w:cs="Arial"/>
          <w:sz w:val="22"/>
          <w:szCs w:val="22"/>
        </w:rPr>
      </w:pPr>
      <w:r w:rsidRPr="00071D72">
        <w:rPr>
          <w:rFonts w:ascii="Arial" w:hAnsi="Arial" w:cs="Arial"/>
          <w:sz w:val="22"/>
          <w:szCs w:val="22"/>
        </w:rPr>
        <w:t xml:space="preserve">Cette durée prend cours </w:t>
      </w:r>
      <w:r w:rsidRPr="00EF4B14">
        <w:rPr>
          <w:rFonts w:ascii="Arial" w:hAnsi="Arial" w:cs="Arial"/>
          <w:sz w:val="22"/>
          <w:szCs w:val="22"/>
        </w:rPr>
        <w:t>le</w:t>
      </w:r>
      <w:r w:rsidR="00D21464" w:rsidRPr="00EF4B14">
        <w:rPr>
          <w:rFonts w:ascii="Arial" w:hAnsi="Arial" w:cs="Arial"/>
          <w:sz w:val="22"/>
          <w:szCs w:val="22"/>
        </w:rPr>
        <w:t xml:space="preserve"> </w:t>
      </w:r>
      <w:bookmarkStart w:id="1" w:name="ListeDéroulante1"/>
      <w:r w:rsidR="00A74FDB" w:rsidRPr="00EF4B14">
        <w:rPr>
          <w:rFonts w:ascii="Arial" w:hAnsi="Arial" w:cs="Arial"/>
          <w:sz w:val="22"/>
          <w:szCs w:val="22"/>
        </w:rPr>
        <w:t>jj/mm/</w:t>
      </w:r>
      <w:bookmarkEnd w:id="1"/>
      <w:proofErr w:type="spellStart"/>
      <w:r w:rsidR="00A74FDB" w:rsidRPr="00EF4B14">
        <w:rPr>
          <w:rFonts w:ascii="Arial" w:hAnsi="Arial" w:cs="Arial"/>
          <w:sz w:val="22"/>
          <w:szCs w:val="22"/>
        </w:rPr>
        <w:t>aaaa</w:t>
      </w:r>
      <w:proofErr w:type="spellEnd"/>
      <w:r w:rsidR="001469AF" w:rsidRPr="00071D72">
        <w:rPr>
          <w:rFonts w:ascii="Arial" w:hAnsi="Arial" w:cs="Arial"/>
          <w:sz w:val="22"/>
          <w:szCs w:val="22"/>
        </w:rPr>
        <w:t xml:space="preserve"> </w:t>
      </w:r>
      <w:r w:rsidRPr="00071D72">
        <w:rPr>
          <w:rFonts w:ascii="Arial" w:hAnsi="Arial" w:cs="Arial"/>
          <w:sz w:val="22"/>
          <w:szCs w:val="22"/>
        </w:rPr>
        <w:t xml:space="preserve">pour se </w:t>
      </w:r>
      <w:r w:rsidRPr="00EF4B14">
        <w:rPr>
          <w:rFonts w:ascii="Arial" w:hAnsi="Arial" w:cs="Arial"/>
          <w:sz w:val="22"/>
          <w:szCs w:val="22"/>
        </w:rPr>
        <w:t>terminer le</w:t>
      </w:r>
      <w:r w:rsidR="00BC13D4" w:rsidRPr="00EF4B14">
        <w:rPr>
          <w:rFonts w:ascii="Arial" w:hAnsi="Arial" w:cs="Arial"/>
          <w:sz w:val="22"/>
          <w:szCs w:val="22"/>
        </w:rPr>
        <w:t xml:space="preserve"> </w:t>
      </w:r>
      <w:r w:rsidR="00A74FDB" w:rsidRPr="00EF4B14">
        <w:rPr>
          <w:rFonts w:ascii="Arial" w:hAnsi="Arial" w:cs="Arial"/>
          <w:sz w:val="22"/>
          <w:szCs w:val="22"/>
        </w:rPr>
        <w:t>jj/mm/</w:t>
      </w:r>
      <w:proofErr w:type="spellStart"/>
      <w:r w:rsidR="00A74FDB" w:rsidRPr="00EF4B14">
        <w:rPr>
          <w:rFonts w:ascii="Arial" w:hAnsi="Arial" w:cs="Arial"/>
          <w:sz w:val="22"/>
          <w:szCs w:val="22"/>
        </w:rPr>
        <w:t>aaaa</w:t>
      </w:r>
      <w:proofErr w:type="spellEnd"/>
      <w:r w:rsidR="0079622D" w:rsidRPr="00EF4B14">
        <w:rPr>
          <w:rFonts w:ascii="Arial" w:hAnsi="Arial" w:cs="Arial"/>
          <w:sz w:val="22"/>
          <w:szCs w:val="22"/>
        </w:rPr>
        <w:t>.</w:t>
      </w:r>
    </w:p>
    <w:p w14:paraId="7021876B" w14:textId="5154F726" w:rsidR="00E3115B" w:rsidRPr="00071D72" w:rsidRDefault="00E3115B" w:rsidP="00500460">
      <w:pPr>
        <w:tabs>
          <w:tab w:val="left" w:pos="1296"/>
        </w:tabs>
        <w:spacing w:line="240" w:lineRule="atLeast"/>
        <w:ind w:right="288"/>
        <w:jc w:val="both"/>
        <w:rPr>
          <w:rFonts w:ascii="Arial" w:hAnsi="Arial" w:cs="Arial"/>
          <w:sz w:val="22"/>
          <w:szCs w:val="22"/>
        </w:rPr>
      </w:pPr>
    </w:p>
    <w:p w14:paraId="1A84EAFC" w14:textId="77777777" w:rsidR="00E3115B" w:rsidRPr="00E3115B" w:rsidRDefault="00E3115B" w:rsidP="00E3115B">
      <w:pPr>
        <w:tabs>
          <w:tab w:val="left" w:pos="1296"/>
        </w:tabs>
        <w:spacing w:line="240" w:lineRule="atLeast"/>
        <w:ind w:right="288"/>
        <w:jc w:val="both"/>
        <w:rPr>
          <w:rFonts w:ascii="Arial" w:hAnsi="Arial" w:cs="Arial"/>
          <w:sz w:val="22"/>
          <w:szCs w:val="22"/>
        </w:rPr>
      </w:pPr>
      <w:r w:rsidRPr="00071D72">
        <w:rPr>
          <w:rFonts w:ascii="Arial" w:hAnsi="Arial" w:cs="Arial"/>
          <w:sz w:val="22"/>
          <w:szCs w:val="22"/>
        </w:rPr>
        <w:t>La présente convention prend fin de plein</w:t>
      </w:r>
      <w:r w:rsidRPr="00E3115B">
        <w:rPr>
          <w:rFonts w:ascii="Arial" w:hAnsi="Arial" w:cs="Arial"/>
          <w:sz w:val="22"/>
          <w:szCs w:val="22"/>
        </w:rPr>
        <w:t xml:space="preserve"> droit à l’expiration du terme prévu à l’alinéa précédent.</w:t>
      </w:r>
    </w:p>
    <w:p w14:paraId="67783B07" w14:textId="0A7D772E" w:rsidR="00AE7787" w:rsidRDefault="00AE7787" w:rsidP="00E3115B">
      <w:pPr>
        <w:tabs>
          <w:tab w:val="left" w:pos="1296"/>
        </w:tabs>
        <w:spacing w:line="240" w:lineRule="atLeast"/>
        <w:ind w:right="288"/>
        <w:jc w:val="both"/>
        <w:rPr>
          <w:rFonts w:ascii="Arial" w:hAnsi="Arial" w:cs="Arial"/>
          <w:sz w:val="22"/>
          <w:szCs w:val="22"/>
        </w:rPr>
      </w:pPr>
    </w:p>
    <w:p w14:paraId="54EE5C50" w14:textId="0625FBF1" w:rsidR="00AE7787" w:rsidRPr="00586F29" w:rsidRDefault="00586F29" w:rsidP="00E3115B">
      <w:pPr>
        <w:tabs>
          <w:tab w:val="left" w:pos="1296"/>
        </w:tabs>
        <w:spacing w:line="240" w:lineRule="atLeast"/>
        <w:ind w:right="288"/>
        <w:jc w:val="both"/>
        <w:rPr>
          <w:rFonts w:ascii="Arial" w:hAnsi="Arial" w:cs="Arial"/>
          <w:sz w:val="22"/>
          <w:szCs w:val="22"/>
          <w:lang w:val="fr-BE"/>
        </w:rPr>
      </w:pPr>
      <w:r>
        <w:rPr>
          <w:rFonts w:ascii="Arial" w:hAnsi="Arial" w:cs="Arial"/>
          <w:sz w:val="22"/>
          <w:szCs w:val="22"/>
        </w:rPr>
        <w:t xml:space="preserve">Il est automatiquement et </w:t>
      </w:r>
      <w:r w:rsidRPr="00EF4B14">
        <w:rPr>
          <w:rFonts w:ascii="Arial" w:hAnsi="Arial" w:cs="Arial"/>
          <w:sz w:val="22"/>
          <w:szCs w:val="22"/>
        </w:rPr>
        <w:t xml:space="preserve">immédiatement </w:t>
      </w:r>
      <w:r>
        <w:rPr>
          <w:rFonts w:ascii="Arial" w:hAnsi="Arial" w:cs="Arial"/>
          <w:sz w:val="22"/>
          <w:szCs w:val="22"/>
        </w:rPr>
        <w:t>mis fin à la présente convention si </w:t>
      </w:r>
      <w:r w:rsidR="00AE7787" w:rsidRPr="00AE7787">
        <w:rPr>
          <w:rFonts w:ascii="Arial" w:hAnsi="Arial" w:cs="Arial"/>
          <w:sz w:val="22"/>
          <w:szCs w:val="22"/>
        </w:rPr>
        <w:t>:</w:t>
      </w:r>
    </w:p>
    <w:p w14:paraId="0B42EB73" w14:textId="118ADD85" w:rsidR="00CA139E" w:rsidRDefault="00AE7787" w:rsidP="00E3115B">
      <w:pPr>
        <w:tabs>
          <w:tab w:val="left" w:pos="1296"/>
        </w:tabs>
        <w:spacing w:line="240" w:lineRule="atLeast"/>
        <w:ind w:right="288"/>
        <w:jc w:val="both"/>
        <w:rPr>
          <w:rFonts w:ascii="Arial" w:hAnsi="Arial" w:cs="Arial"/>
          <w:sz w:val="22"/>
          <w:szCs w:val="22"/>
        </w:rPr>
      </w:pPr>
      <w:r w:rsidRPr="00AE7787">
        <w:rPr>
          <w:rFonts w:ascii="Arial" w:hAnsi="Arial" w:cs="Arial"/>
          <w:sz w:val="22"/>
          <w:szCs w:val="22"/>
        </w:rPr>
        <w:t>-</w:t>
      </w:r>
      <w:r w:rsidR="00633FA6">
        <w:rPr>
          <w:rFonts w:ascii="Arial" w:hAnsi="Arial" w:cs="Arial"/>
          <w:sz w:val="22"/>
          <w:szCs w:val="22"/>
        </w:rPr>
        <w:t xml:space="preserve"> </w:t>
      </w:r>
      <w:r w:rsidRPr="00AE7787">
        <w:rPr>
          <w:rFonts w:ascii="Arial" w:hAnsi="Arial" w:cs="Arial"/>
          <w:sz w:val="22"/>
          <w:szCs w:val="22"/>
        </w:rPr>
        <w:t xml:space="preserve">l’arrêt </w:t>
      </w:r>
      <w:r w:rsidR="00871AB8">
        <w:rPr>
          <w:rFonts w:ascii="Arial" w:hAnsi="Arial" w:cs="Arial"/>
          <w:sz w:val="22"/>
          <w:szCs w:val="22"/>
        </w:rPr>
        <w:t xml:space="preserve">ou la modification </w:t>
      </w:r>
      <w:r w:rsidRPr="00AE7787">
        <w:rPr>
          <w:rFonts w:ascii="Arial" w:hAnsi="Arial" w:cs="Arial"/>
          <w:sz w:val="22"/>
          <w:szCs w:val="22"/>
        </w:rPr>
        <w:t>du plan de stage</w:t>
      </w:r>
      <w:r w:rsidR="00CA139E">
        <w:rPr>
          <w:rFonts w:ascii="Arial" w:hAnsi="Arial" w:cs="Arial"/>
          <w:sz w:val="22"/>
          <w:szCs w:val="22"/>
        </w:rPr>
        <w:t> ;</w:t>
      </w:r>
    </w:p>
    <w:p w14:paraId="4EBBCFF0" w14:textId="1760E720" w:rsidR="00AE7787" w:rsidRDefault="00AE7787" w:rsidP="00E3115B">
      <w:pPr>
        <w:tabs>
          <w:tab w:val="left" w:pos="1296"/>
        </w:tabs>
        <w:spacing w:line="240" w:lineRule="atLeast"/>
        <w:ind w:right="288"/>
        <w:jc w:val="both"/>
        <w:rPr>
          <w:rFonts w:ascii="Arial" w:hAnsi="Arial" w:cs="Arial"/>
          <w:sz w:val="22"/>
          <w:szCs w:val="22"/>
        </w:rPr>
      </w:pPr>
      <w:r w:rsidRPr="00AE7787">
        <w:rPr>
          <w:rFonts w:ascii="Arial" w:hAnsi="Arial" w:cs="Arial"/>
          <w:sz w:val="22"/>
          <w:szCs w:val="22"/>
        </w:rPr>
        <w:t>-</w:t>
      </w:r>
      <w:r w:rsidR="00633FA6">
        <w:rPr>
          <w:rFonts w:ascii="Arial" w:hAnsi="Arial" w:cs="Arial"/>
          <w:sz w:val="22"/>
          <w:szCs w:val="22"/>
        </w:rPr>
        <w:t xml:space="preserve"> </w:t>
      </w:r>
      <w:r w:rsidRPr="00AE7787">
        <w:rPr>
          <w:rFonts w:ascii="Arial" w:hAnsi="Arial" w:cs="Arial"/>
          <w:sz w:val="22"/>
          <w:szCs w:val="22"/>
        </w:rPr>
        <w:t>le retrait du droit d’exercer l’art de guérir</w:t>
      </w:r>
      <w:r w:rsidR="00CA139E">
        <w:rPr>
          <w:rFonts w:ascii="Arial" w:hAnsi="Arial" w:cs="Arial"/>
          <w:sz w:val="22"/>
          <w:szCs w:val="22"/>
        </w:rPr>
        <w:t> ;</w:t>
      </w:r>
    </w:p>
    <w:p w14:paraId="0A51C7F3" w14:textId="20C24BC9" w:rsidR="00AE7787" w:rsidRPr="009A763F" w:rsidRDefault="00AE7787" w:rsidP="00E3115B">
      <w:pPr>
        <w:tabs>
          <w:tab w:val="left" w:pos="1296"/>
        </w:tabs>
        <w:spacing w:line="240" w:lineRule="atLeast"/>
        <w:ind w:right="288"/>
        <w:jc w:val="both"/>
        <w:rPr>
          <w:rFonts w:ascii="Arial" w:hAnsi="Arial" w:cs="Arial"/>
          <w:sz w:val="22"/>
          <w:szCs w:val="22"/>
        </w:rPr>
      </w:pPr>
      <w:r w:rsidRPr="009A763F">
        <w:rPr>
          <w:rFonts w:ascii="Arial" w:hAnsi="Arial" w:cs="Arial"/>
          <w:sz w:val="22"/>
          <w:szCs w:val="22"/>
        </w:rPr>
        <w:t>-</w:t>
      </w:r>
      <w:r w:rsidR="00633FA6" w:rsidRPr="009A763F">
        <w:rPr>
          <w:rFonts w:ascii="Arial" w:hAnsi="Arial" w:cs="Arial"/>
          <w:sz w:val="22"/>
          <w:szCs w:val="22"/>
        </w:rPr>
        <w:t xml:space="preserve"> </w:t>
      </w:r>
      <w:r w:rsidRPr="009A763F">
        <w:rPr>
          <w:rFonts w:ascii="Arial" w:hAnsi="Arial" w:cs="Arial"/>
          <w:sz w:val="22"/>
          <w:szCs w:val="22"/>
        </w:rPr>
        <w:t xml:space="preserve">la constatation d’une activité médicale (ou dentaire) en dehors de celle découlant </w:t>
      </w:r>
      <w:r w:rsidR="00174EFC" w:rsidRPr="009A763F">
        <w:rPr>
          <w:rFonts w:ascii="Arial" w:hAnsi="Arial" w:cs="Arial"/>
          <w:sz w:val="22"/>
          <w:szCs w:val="22"/>
        </w:rPr>
        <w:t>du plan de stage</w:t>
      </w:r>
      <w:r w:rsidR="009A763F" w:rsidRPr="009A763F">
        <w:rPr>
          <w:rFonts w:ascii="Arial" w:hAnsi="Arial" w:cs="Arial"/>
          <w:sz w:val="22"/>
          <w:szCs w:val="22"/>
        </w:rPr>
        <w:t>.</w:t>
      </w:r>
    </w:p>
    <w:p w14:paraId="3FFEB30E" w14:textId="77777777" w:rsidR="004144AE" w:rsidRPr="00174EFC" w:rsidRDefault="004144AE" w:rsidP="00E3115B">
      <w:pPr>
        <w:tabs>
          <w:tab w:val="left" w:pos="1296"/>
        </w:tabs>
        <w:spacing w:line="240" w:lineRule="atLeast"/>
        <w:ind w:right="288"/>
        <w:jc w:val="both"/>
        <w:rPr>
          <w:rFonts w:ascii="Arial" w:hAnsi="Arial" w:cs="Arial"/>
          <w:i/>
          <w:iCs/>
          <w:strike/>
          <w:sz w:val="22"/>
          <w:szCs w:val="22"/>
        </w:rPr>
      </w:pPr>
    </w:p>
    <w:p w14:paraId="5B471CAC" w14:textId="75E1C1FF" w:rsidR="003D61D9" w:rsidRDefault="003D61D9" w:rsidP="00500460">
      <w:pPr>
        <w:tabs>
          <w:tab w:val="left" w:pos="1296"/>
        </w:tabs>
        <w:spacing w:line="240" w:lineRule="atLeast"/>
        <w:ind w:right="288"/>
        <w:jc w:val="both"/>
        <w:rPr>
          <w:rFonts w:ascii="Arial" w:hAnsi="Arial" w:cs="Arial"/>
          <w:sz w:val="22"/>
          <w:szCs w:val="22"/>
        </w:rPr>
      </w:pPr>
    </w:p>
    <w:p w14:paraId="70DC4B72" w14:textId="4F337CCF" w:rsidR="002F27B8" w:rsidRPr="002F27B8" w:rsidRDefault="00174EFC" w:rsidP="00500460">
      <w:pPr>
        <w:tabs>
          <w:tab w:val="left" w:pos="1296"/>
        </w:tabs>
        <w:spacing w:line="240" w:lineRule="atLeast"/>
        <w:ind w:right="288"/>
        <w:jc w:val="both"/>
        <w:rPr>
          <w:rFonts w:ascii="Arial" w:hAnsi="Arial" w:cs="Arial"/>
          <w:b/>
          <w:bCs/>
          <w:sz w:val="22"/>
          <w:szCs w:val="22"/>
        </w:rPr>
      </w:pPr>
      <w:r>
        <w:rPr>
          <w:rFonts w:ascii="Arial" w:hAnsi="Arial" w:cs="Arial"/>
          <w:b/>
          <w:bCs/>
          <w:sz w:val="22"/>
          <w:szCs w:val="22"/>
        </w:rPr>
        <w:t xml:space="preserve">Art. 4. </w:t>
      </w:r>
      <w:r w:rsidR="002F27B8" w:rsidRPr="002F27B8">
        <w:rPr>
          <w:rFonts w:ascii="Arial" w:hAnsi="Arial" w:cs="Arial"/>
          <w:b/>
          <w:bCs/>
          <w:sz w:val="22"/>
          <w:szCs w:val="22"/>
        </w:rPr>
        <w:t>Temps de travail</w:t>
      </w:r>
      <w:r w:rsidR="004F6DB1">
        <w:rPr>
          <w:rFonts w:ascii="Arial" w:hAnsi="Arial" w:cs="Arial"/>
          <w:b/>
          <w:bCs/>
          <w:sz w:val="22"/>
          <w:szCs w:val="22"/>
        </w:rPr>
        <w:t xml:space="preserve"> </w:t>
      </w:r>
    </w:p>
    <w:p w14:paraId="7F6A6888" w14:textId="30392530" w:rsidR="0027508D" w:rsidRDefault="0027508D" w:rsidP="003E6030">
      <w:pPr>
        <w:tabs>
          <w:tab w:val="left" w:pos="1296"/>
        </w:tabs>
        <w:spacing w:line="240" w:lineRule="atLeast"/>
        <w:jc w:val="both"/>
        <w:rPr>
          <w:rFonts w:ascii="Arial" w:hAnsi="Arial" w:cs="Arial"/>
          <w:sz w:val="22"/>
          <w:szCs w:val="22"/>
        </w:rPr>
      </w:pPr>
    </w:p>
    <w:p w14:paraId="1397FCD0" w14:textId="71762BFF" w:rsidR="0027508D" w:rsidRPr="00377AD2" w:rsidRDefault="0027508D" w:rsidP="0027508D">
      <w:pPr>
        <w:autoSpaceDE w:val="0"/>
        <w:autoSpaceDN w:val="0"/>
        <w:adjustRightInd w:val="0"/>
        <w:jc w:val="both"/>
        <w:rPr>
          <w:rFonts w:ascii="Arial" w:hAnsi="Arial" w:cs="Arial"/>
          <w:color w:val="000000" w:themeColor="text1"/>
          <w:sz w:val="22"/>
          <w:szCs w:val="22"/>
          <w:lang w:val="fr-BE"/>
        </w:rPr>
      </w:pPr>
      <w:r w:rsidRPr="00377AD2">
        <w:rPr>
          <w:rFonts w:ascii="Arial" w:hAnsi="Arial" w:cs="Arial"/>
          <w:color w:val="000000" w:themeColor="text1"/>
          <w:sz w:val="22"/>
          <w:szCs w:val="22"/>
          <w:lang w:val="fr-BE"/>
        </w:rPr>
        <w:t xml:space="preserve">Les prestations du médecin spécialiste </w:t>
      </w:r>
      <w:r w:rsidR="005E598F">
        <w:rPr>
          <w:rFonts w:ascii="Arial" w:hAnsi="Arial" w:cs="Arial"/>
          <w:color w:val="000000" w:themeColor="text1"/>
          <w:sz w:val="22"/>
          <w:szCs w:val="22"/>
          <w:lang w:val="fr-BE"/>
        </w:rPr>
        <w:t xml:space="preserve">en formation </w:t>
      </w:r>
      <w:r w:rsidRPr="00377AD2">
        <w:rPr>
          <w:rFonts w:ascii="Arial" w:hAnsi="Arial" w:cs="Arial"/>
          <w:color w:val="000000" w:themeColor="text1"/>
          <w:sz w:val="22"/>
          <w:szCs w:val="22"/>
          <w:lang w:val="fr-BE"/>
        </w:rPr>
        <w:t>sont établies sur la base d’un horaire de travail mensuel. Cet horaire de travail précise le régime de garde ainsi que les périodes de repos.</w:t>
      </w:r>
    </w:p>
    <w:p w14:paraId="1B547EFA" w14:textId="77777777" w:rsidR="0027508D" w:rsidRPr="00377AD2" w:rsidRDefault="0027508D" w:rsidP="009B27CE">
      <w:pPr>
        <w:tabs>
          <w:tab w:val="left" w:pos="1296"/>
        </w:tabs>
        <w:spacing w:line="240" w:lineRule="atLeast"/>
        <w:ind w:right="288"/>
        <w:jc w:val="both"/>
        <w:rPr>
          <w:rFonts w:ascii="Arial" w:hAnsi="Arial" w:cs="Arial"/>
          <w:i/>
          <w:iCs/>
          <w:color w:val="000000" w:themeColor="text1"/>
          <w:sz w:val="22"/>
          <w:szCs w:val="22"/>
          <w:lang w:val="fr-BE"/>
        </w:rPr>
      </w:pPr>
    </w:p>
    <w:p w14:paraId="0FD2C457" w14:textId="6849B5E8" w:rsidR="00193A09" w:rsidRPr="00377AD2" w:rsidRDefault="00193A09" w:rsidP="00E84218">
      <w:pPr>
        <w:autoSpaceDE w:val="0"/>
        <w:autoSpaceDN w:val="0"/>
        <w:adjustRightInd w:val="0"/>
        <w:jc w:val="both"/>
        <w:rPr>
          <w:rFonts w:ascii="Arial" w:hAnsi="Arial" w:cs="Arial"/>
          <w:color w:val="000000" w:themeColor="text1"/>
          <w:sz w:val="22"/>
          <w:szCs w:val="22"/>
          <w:lang w:val="fr-BE"/>
        </w:rPr>
      </w:pPr>
      <w:r w:rsidRPr="00377AD2">
        <w:rPr>
          <w:rFonts w:ascii="Arial" w:hAnsi="Arial" w:cs="Arial"/>
          <w:color w:val="000000" w:themeColor="text1"/>
          <w:sz w:val="22"/>
          <w:szCs w:val="22"/>
          <w:lang w:val="fr"/>
        </w:rPr>
        <w:t>L’horaire de travail mensuel est remis quatre semaines à l’avance au médecin spécialiste en formation.</w:t>
      </w:r>
    </w:p>
    <w:p w14:paraId="13C2D35F" w14:textId="77777777" w:rsidR="007D65BB" w:rsidRPr="00377AD2" w:rsidRDefault="007D65BB" w:rsidP="00E84218">
      <w:pPr>
        <w:autoSpaceDE w:val="0"/>
        <w:autoSpaceDN w:val="0"/>
        <w:adjustRightInd w:val="0"/>
        <w:jc w:val="both"/>
        <w:rPr>
          <w:rFonts w:ascii="Arial" w:hAnsi="Arial" w:cs="Arial"/>
          <w:i/>
          <w:iCs/>
          <w:color w:val="000000" w:themeColor="text1"/>
          <w:sz w:val="22"/>
          <w:szCs w:val="22"/>
          <w:lang w:val="fr-BE"/>
        </w:rPr>
      </w:pPr>
    </w:p>
    <w:p w14:paraId="2F74F8EE" w14:textId="77777777" w:rsidR="007D65BB" w:rsidRPr="00377AD2" w:rsidRDefault="007D65BB" w:rsidP="007D65BB">
      <w:pPr>
        <w:pStyle w:val="paragraph"/>
        <w:spacing w:before="0" w:beforeAutospacing="0" w:after="0" w:afterAutospacing="0"/>
        <w:ind w:right="840"/>
        <w:jc w:val="both"/>
        <w:textAlignment w:val="baseline"/>
        <w:rPr>
          <w:rFonts w:ascii="Arial" w:hAnsi="Arial" w:cs="Arial"/>
          <w:color w:val="000000" w:themeColor="text1"/>
          <w:sz w:val="22"/>
          <w:szCs w:val="22"/>
          <w:u w:val="single"/>
          <w:lang w:val="fr-FR" w:eastAsia="fr-FR"/>
        </w:rPr>
      </w:pPr>
      <w:r w:rsidRPr="00377AD2">
        <w:rPr>
          <w:rFonts w:ascii="Arial" w:hAnsi="Arial" w:cs="Arial"/>
          <w:color w:val="000000" w:themeColor="text1"/>
          <w:sz w:val="22"/>
          <w:szCs w:val="22"/>
          <w:u w:val="single"/>
          <w:lang w:val="fr-FR" w:eastAsia="fr-FR"/>
        </w:rPr>
        <w:t>a) Durée normale de travail (hors « </w:t>
      </w:r>
      <w:proofErr w:type="spellStart"/>
      <w:r w:rsidRPr="00377AD2">
        <w:rPr>
          <w:rFonts w:ascii="Arial" w:hAnsi="Arial" w:cs="Arial"/>
          <w:color w:val="000000" w:themeColor="text1"/>
          <w:sz w:val="22"/>
          <w:szCs w:val="22"/>
          <w:u w:val="single"/>
          <w:lang w:val="fr-FR" w:eastAsia="fr-FR"/>
        </w:rPr>
        <w:t>opting</w:t>
      </w:r>
      <w:proofErr w:type="spellEnd"/>
      <w:r w:rsidRPr="00377AD2">
        <w:rPr>
          <w:rFonts w:ascii="Arial" w:hAnsi="Arial" w:cs="Arial"/>
          <w:color w:val="000000" w:themeColor="text1"/>
          <w:sz w:val="22"/>
          <w:szCs w:val="22"/>
          <w:u w:val="single"/>
          <w:lang w:val="fr-FR" w:eastAsia="fr-FR"/>
        </w:rPr>
        <w:t> out ») </w:t>
      </w:r>
    </w:p>
    <w:p w14:paraId="357E9BB4" w14:textId="77777777" w:rsidR="007D65BB" w:rsidRPr="00377AD2" w:rsidRDefault="007D65BB" w:rsidP="007D65BB">
      <w:pPr>
        <w:pStyle w:val="paragraph"/>
        <w:spacing w:before="0" w:beforeAutospacing="0" w:after="0" w:afterAutospacing="0"/>
        <w:ind w:left="1410" w:right="840"/>
        <w:jc w:val="both"/>
        <w:textAlignment w:val="baseline"/>
        <w:rPr>
          <w:rFonts w:ascii="Arial" w:hAnsi="Arial" w:cs="Arial"/>
          <w:color w:val="000000" w:themeColor="text1"/>
          <w:sz w:val="22"/>
          <w:szCs w:val="22"/>
          <w:lang w:val="fr-FR" w:eastAsia="fr-FR"/>
        </w:rPr>
      </w:pPr>
      <w:r w:rsidRPr="00377AD2">
        <w:rPr>
          <w:rFonts w:ascii="Arial" w:hAnsi="Arial" w:cs="Arial"/>
          <w:color w:val="000000" w:themeColor="text1"/>
          <w:sz w:val="22"/>
          <w:szCs w:val="22"/>
          <w:lang w:val="fr-FR" w:eastAsia="fr-FR"/>
        </w:rPr>
        <w:t> </w:t>
      </w:r>
    </w:p>
    <w:p w14:paraId="5610CE05" w14:textId="77777777" w:rsidR="00586F29" w:rsidRPr="00EF4B14" w:rsidRDefault="00586F29" w:rsidP="00586F29">
      <w:pPr>
        <w:pStyle w:val="paragraph"/>
        <w:spacing w:before="0" w:beforeAutospacing="0" w:after="0" w:afterAutospacing="0"/>
        <w:jc w:val="both"/>
        <w:textAlignment w:val="baseline"/>
        <w:rPr>
          <w:rFonts w:ascii="Arial" w:hAnsi="Arial" w:cs="Arial"/>
          <w:sz w:val="22"/>
          <w:szCs w:val="22"/>
          <w:lang w:eastAsia="fr-FR"/>
        </w:rPr>
      </w:pPr>
      <w:r>
        <w:rPr>
          <w:rFonts w:ascii="Arial" w:hAnsi="Arial" w:cs="Arial"/>
          <w:sz w:val="22"/>
          <w:szCs w:val="22"/>
          <w:lang w:val="fr-FR"/>
        </w:rPr>
        <w:t xml:space="preserve">Conformément à la loi du 12 décembre 2010 fixant la </w:t>
      </w:r>
      <w:r w:rsidRPr="00EF4B14">
        <w:rPr>
          <w:rFonts w:ascii="Arial" w:hAnsi="Arial" w:cs="Arial"/>
          <w:sz w:val="22"/>
          <w:szCs w:val="22"/>
          <w:lang w:val="fr-FR"/>
        </w:rPr>
        <w:t>durée du travail des médecins, dentistes, vétérinaires, des candidats-médecins en formation, des candidats-dentistes en formation et étudiants stagiaires se préparant à ces formations, les prestations représentent une activité maximum de 48 heures en moyenne par semaine sur une période de référence de 13 semaines (dans ce temps de travail sont également compris 4 heures de travail scientifique). Le temps de travail ne peut pas excéder le maximum absolu de 60 heures par semaine, en ce compris les gardes intra-muros et le temps de travail presté pendant les gardes appelables. </w:t>
      </w:r>
    </w:p>
    <w:p w14:paraId="66C49DBD" w14:textId="1FE44B61" w:rsidR="00193A09" w:rsidRPr="00586F29" w:rsidRDefault="00193A09" w:rsidP="00C27459">
      <w:pPr>
        <w:pStyle w:val="paragraph"/>
        <w:spacing w:before="0" w:beforeAutospacing="0" w:after="0" w:afterAutospacing="0"/>
        <w:jc w:val="both"/>
        <w:textAlignment w:val="baseline"/>
        <w:rPr>
          <w:rFonts w:ascii="Arial" w:hAnsi="Arial" w:cs="Arial"/>
          <w:color w:val="000000" w:themeColor="text1"/>
          <w:sz w:val="22"/>
          <w:szCs w:val="22"/>
          <w:lang w:eastAsia="fr-FR"/>
        </w:rPr>
      </w:pPr>
    </w:p>
    <w:p w14:paraId="142C9B69" w14:textId="61033EBD" w:rsidR="00193A09" w:rsidRPr="00377AD2" w:rsidRDefault="00193A09" w:rsidP="00C27459">
      <w:pPr>
        <w:pStyle w:val="paragraph"/>
        <w:spacing w:before="0" w:beforeAutospacing="0" w:after="0" w:afterAutospacing="0"/>
        <w:jc w:val="both"/>
        <w:textAlignment w:val="baseline"/>
        <w:rPr>
          <w:rFonts w:ascii="Arial" w:hAnsi="Arial" w:cs="Arial"/>
          <w:color w:val="000000" w:themeColor="text1"/>
          <w:sz w:val="22"/>
          <w:szCs w:val="22"/>
          <w:lang w:eastAsia="fr-FR"/>
        </w:rPr>
      </w:pPr>
      <w:r w:rsidRPr="00377AD2">
        <w:rPr>
          <w:rFonts w:ascii="Arial" w:hAnsi="Arial" w:cs="Arial"/>
          <w:color w:val="000000" w:themeColor="text1"/>
          <w:sz w:val="22"/>
          <w:szCs w:val="22"/>
          <w:lang w:val="fr" w:eastAsia="fr-FR"/>
        </w:rPr>
        <w:t xml:space="preserve">La durée normale de travail sera de </w:t>
      </w:r>
      <w:r w:rsidRPr="00EF4B14">
        <w:rPr>
          <w:rFonts w:ascii="Arial" w:hAnsi="Arial" w:cs="Arial"/>
          <w:color w:val="000000" w:themeColor="text1"/>
          <w:sz w:val="22"/>
          <w:szCs w:val="22"/>
          <w:lang w:val="fr" w:eastAsia="fr-FR"/>
        </w:rPr>
        <w:t>…</w:t>
      </w:r>
      <w:r w:rsidRPr="00377AD2">
        <w:rPr>
          <w:rFonts w:ascii="Arial" w:hAnsi="Arial" w:cs="Arial"/>
          <w:color w:val="000000" w:themeColor="text1"/>
          <w:sz w:val="22"/>
          <w:szCs w:val="22"/>
          <w:lang w:val="fr" w:eastAsia="fr-FR"/>
        </w:rPr>
        <w:t xml:space="preserve"> heures.</w:t>
      </w:r>
    </w:p>
    <w:p w14:paraId="70AE299B" w14:textId="77777777" w:rsidR="007D65BB" w:rsidRPr="00377AD2" w:rsidRDefault="007D65BB" w:rsidP="007D65BB">
      <w:pPr>
        <w:pStyle w:val="paragraph"/>
        <w:spacing w:before="0" w:beforeAutospacing="0" w:after="0" w:afterAutospacing="0"/>
        <w:ind w:right="840"/>
        <w:jc w:val="both"/>
        <w:textAlignment w:val="baseline"/>
        <w:rPr>
          <w:rFonts w:ascii="Arial" w:hAnsi="Arial" w:cs="Arial"/>
          <w:color w:val="000000" w:themeColor="text1"/>
          <w:sz w:val="22"/>
          <w:szCs w:val="22"/>
          <w:lang w:eastAsia="fr-FR"/>
        </w:rPr>
      </w:pPr>
      <w:r w:rsidRPr="00377AD2">
        <w:rPr>
          <w:rFonts w:ascii="Arial" w:hAnsi="Arial" w:cs="Arial"/>
          <w:color w:val="000000" w:themeColor="text1"/>
          <w:sz w:val="22"/>
          <w:szCs w:val="22"/>
          <w:lang w:val="fr" w:eastAsia="fr-FR"/>
        </w:rPr>
        <w:t> </w:t>
      </w:r>
    </w:p>
    <w:p w14:paraId="74886F27" w14:textId="77777777" w:rsidR="008B6F51" w:rsidRPr="00377AD2" w:rsidRDefault="008B6F51" w:rsidP="008B6F51">
      <w:pPr>
        <w:pStyle w:val="paragraph"/>
        <w:spacing w:before="0" w:beforeAutospacing="0" w:after="0" w:afterAutospacing="0"/>
        <w:ind w:right="840"/>
        <w:jc w:val="both"/>
        <w:textAlignment w:val="baseline"/>
        <w:rPr>
          <w:rFonts w:ascii="Arial" w:hAnsi="Arial" w:cs="Arial"/>
          <w:color w:val="000000" w:themeColor="text1"/>
          <w:sz w:val="22"/>
          <w:szCs w:val="22"/>
          <w:u w:val="single"/>
          <w:lang w:val="fr-FR" w:eastAsia="fr-FR"/>
        </w:rPr>
      </w:pPr>
      <w:bookmarkStart w:id="2" w:name="_Hlk67645937"/>
      <w:r w:rsidRPr="00377AD2">
        <w:rPr>
          <w:rFonts w:ascii="Arial" w:hAnsi="Arial" w:cs="Arial"/>
          <w:color w:val="000000" w:themeColor="text1"/>
          <w:sz w:val="22"/>
          <w:szCs w:val="22"/>
          <w:u w:val="single"/>
          <w:lang w:val="fr-FR" w:eastAsia="fr-FR"/>
        </w:rPr>
        <w:t>b) Temps de travail additionnel (« </w:t>
      </w:r>
      <w:proofErr w:type="spellStart"/>
      <w:r w:rsidRPr="00377AD2">
        <w:rPr>
          <w:rFonts w:ascii="Arial" w:hAnsi="Arial" w:cs="Arial"/>
          <w:color w:val="000000" w:themeColor="text1"/>
          <w:sz w:val="22"/>
          <w:szCs w:val="22"/>
          <w:u w:val="single"/>
          <w:lang w:val="fr-FR" w:eastAsia="fr-FR"/>
        </w:rPr>
        <w:t>opting</w:t>
      </w:r>
      <w:proofErr w:type="spellEnd"/>
      <w:r w:rsidRPr="00377AD2">
        <w:rPr>
          <w:rFonts w:ascii="Arial" w:hAnsi="Arial" w:cs="Arial"/>
          <w:color w:val="000000" w:themeColor="text1"/>
          <w:sz w:val="22"/>
          <w:szCs w:val="22"/>
          <w:u w:val="single"/>
          <w:lang w:val="fr-FR" w:eastAsia="fr-FR"/>
        </w:rPr>
        <w:t> out ») </w:t>
      </w:r>
    </w:p>
    <w:p w14:paraId="647F1D09" w14:textId="27A9EE79" w:rsidR="007D65BB" w:rsidRPr="00377AD2" w:rsidRDefault="007D65BB" w:rsidP="007D65BB">
      <w:pPr>
        <w:pStyle w:val="paragraph"/>
        <w:spacing w:before="0" w:beforeAutospacing="0" w:after="0" w:afterAutospacing="0"/>
        <w:ind w:right="840"/>
        <w:jc w:val="both"/>
        <w:textAlignment w:val="baseline"/>
        <w:rPr>
          <w:rFonts w:ascii="Arial" w:hAnsi="Arial" w:cs="Arial"/>
          <w:color w:val="000000" w:themeColor="text1"/>
          <w:sz w:val="22"/>
          <w:szCs w:val="22"/>
          <w:lang w:val="fr-FR" w:eastAsia="fr-FR"/>
        </w:rPr>
      </w:pPr>
    </w:p>
    <w:bookmarkEnd w:id="2"/>
    <w:p w14:paraId="5B8239D7" w14:textId="404CD591" w:rsidR="00586F29" w:rsidRPr="00EF4B14" w:rsidRDefault="00586F29" w:rsidP="00586F29">
      <w:pPr>
        <w:pStyle w:val="paragraph"/>
        <w:spacing w:before="0" w:beforeAutospacing="0" w:after="0" w:afterAutospacing="0" w:line="240" w:lineRule="atLeast"/>
        <w:jc w:val="both"/>
        <w:rPr>
          <w:rFonts w:ascii="Arial" w:hAnsi="Arial" w:cs="Arial"/>
          <w:sz w:val="22"/>
          <w:szCs w:val="22"/>
          <w:lang w:eastAsia="fr-FR"/>
        </w:rPr>
      </w:pPr>
      <w:r>
        <w:rPr>
          <w:rFonts w:ascii="Arial" w:hAnsi="Arial" w:cs="Arial"/>
          <w:sz w:val="22"/>
          <w:szCs w:val="22"/>
          <w:lang w:val="fr-FR"/>
        </w:rPr>
        <w:t xml:space="preserve">Conformément à l’article 7, § 1er de la loi </w:t>
      </w:r>
      <w:r w:rsidRPr="00EF4B14">
        <w:rPr>
          <w:rFonts w:ascii="Arial" w:hAnsi="Arial" w:cs="Arial"/>
          <w:sz w:val="22"/>
          <w:szCs w:val="22"/>
          <w:lang w:val="fr-FR"/>
        </w:rPr>
        <w:t xml:space="preserve">précitée </w:t>
      </w:r>
      <w:r>
        <w:rPr>
          <w:rFonts w:ascii="Arial" w:hAnsi="Arial" w:cs="Arial"/>
          <w:sz w:val="22"/>
          <w:szCs w:val="22"/>
          <w:lang w:val="fr-FR"/>
        </w:rPr>
        <w:t>du 12 décembre 2010 les parties peuvent convenir, en plus du temps de travail normal, d’un temps de travail additionnel de maximum 12 heures par semaine (« </w:t>
      </w:r>
      <w:proofErr w:type="spellStart"/>
      <w:r>
        <w:rPr>
          <w:rFonts w:ascii="Arial" w:hAnsi="Arial" w:cs="Arial"/>
          <w:sz w:val="22"/>
          <w:szCs w:val="22"/>
          <w:lang w:val="fr-FR"/>
        </w:rPr>
        <w:t>opting</w:t>
      </w:r>
      <w:proofErr w:type="spellEnd"/>
      <w:r>
        <w:rPr>
          <w:rFonts w:ascii="Arial" w:hAnsi="Arial" w:cs="Arial"/>
          <w:sz w:val="22"/>
          <w:szCs w:val="22"/>
          <w:lang w:val="fr-FR"/>
        </w:rPr>
        <w:t xml:space="preserve"> out »). Si le médecin spécialiste en formation accepte de prester ce temps de travail additionnel, il devra signer un avenant d’« </w:t>
      </w:r>
      <w:proofErr w:type="spellStart"/>
      <w:r>
        <w:rPr>
          <w:rFonts w:ascii="Arial" w:hAnsi="Arial" w:cs="Arial"/>
          <w:sz w:val="22"/>
          <w:szCs w:val="22"/>
          <w:lang w:val="fr-FR"/>
        </w:rPr>
        <w:t>opting</w:t>
      </w:r>
      <w:proofErr w:type="spellEnd"/>
      <w:r>
        <w:rPr>
          <w:rFonts w:ascii="Arial" w:hAnsi="Arial" w:cs="Arial"/>
          <w:sz w:val="22"/>
          <w:szCs w:val="22"/>
          <w:lang w:val="fr-FR"/>
        </w:rPr>
        <w:t xml:space="preserve"> out » au présent </w:t>
      </w:r>
      <w:r w:rsidRPr="00EF4B14">
        <w:rPr>
          <w:rFonts w:ascii="Arial" w:hAnsi="Arial" w:cs="Arial"/>
          <w:sz w:val="22"/>
          <w:szCs w:val="22"/>
          <w:lang w:val="fr-FR"/>
        </w:rPr>
        <w:t xml:space="preserve">contrat. Dans </w:t>
      </w:r>
      <w:r w:rsidRPr="00EF4B14">
        <w:rPr>
          <w:rFonts w:ascii="Arial" w:hAnsi="Arial" w:cs="Arial"/>
          <w:sz w:val="22"/>
          <w:szCs w:val="22"/>
          <w:lang w:val="fr-FR"/>
        </w:rPr>
        <w:lastRenderedPageBreak/>
        <w:t>ce cas, le temps de travail maximum est de 60 heures en moyenne par semaine calculé sur une période de référence de 13 semaines avec un maximum absolu de 72 heures par semaine.</w:t>
      </w:r>
    </w:p>
    <w:p w14:paraId="68F43E67" w14:textId="7D0AD76C" w:rsidR="00193A09" w:rsidRPr="00586F29" w:rsidRDefault="00193A09" w:rsidP="003E6030">
      <w:pPr>
        <w:pStyle w:val="paragraph"/>
        <w:spacing w:before="0" w:beforeAutospacing="0" w:after="0" w:afterAutospacing="0" w:line="240" w:lineRule="atLeast"/>
        <w:jc w:val="both"/>
        <w:rPr>
          <w:rFonts w:ascii="Arial" w:hAnsi="Arial" w:cs="Arial"/>
          <w:color w:val="000000" w:themeColor="text1"/>
          <w:sz w:val="22"/>
          <w:szCs w:val="22"/>
          <w:lang w:eastAsia="fr-FR"/>
        </w:rPr>
      </w:pPr>
    </w:p>
    <w:p w14:paraId="23F73A8E" w14:textId="0D884D53" w:rsidR="00193A09" w:rsidRPr="00377AD2" w:rsidRDefault="00193A09" w:rsidP="003E6030">
      <w:pPr>
        <w:pStyle w:val="paragraph"/>
        <w:spacing w:before="0" w:beforeAutospacing="0" w:after="0" w:afterAutospacing="0" w:line="240" w:lineRule="atLeast"/>
        <w:jc w:val="both"/>
        <w:rPr>
          <w:rFonts w:ascii="Arial" w:hAnsi="Arial" w:cs="Arial"/>
          <w:color w:val="000000" w:themeColor="text1"/>
          <w:sz w:val="22"/>
          <w:szCs w:val="22"/>
          <w:lang w:eastAsia="fr-FR"/>
        </w:rPr>
      </w:pPr>
      <w:r w:rsidRPr="00377AD2">
        <w:rPr>
          <w:rFonts w:ascii="Arial" w:hAnsi="Arial" w:cs="Arial"/>
          <w:color w:val="000000" w:themeColor="text1"/>
          <w:sz w:val="22"/>
          <w:szCs w:val="22"/>
          <w:lang w:val="fr" w:eastAsia="fr-FR"/>
        </w:rPr>
        <w:t xml:space="preserve">Le médecin spécialiste en formation signe de son plein gré l’avenant d’ « </w:t>
      </w:r>
      <w:proofErr w:type="spellStart"/>
      <w:r w:rsidRPr="00377AD2">
        <w:rPr>
          <w:rFonts w:ascii="Arial" w:hAnsi="Arial" w:cs="Arial"/>
          <w:color w:val="000000" w:themeColor="text1"/>
          <w:sz w:val="22"/>
          <w:szCs w:val="22"/>
          <w:lang w:val="fr" w:eastAsia="fr-FR"/>
        </w:rPr>
        <w:t>opting</w:t>
      </w:r>
      <w:proofErr w:type="spellEnd"/>
      <w:r w:rsidRPr="00377AD2">
        <w:rPr>
          <w:rFonts w:ascii="Arial" w:hAnsi="Arial" w:cs="Arial"/>
          <w:color w:val="000000" w:themeColor="text1"/>
          <w:sz w:val="22"/>
          <w:szCs w:val="22"/>
          <w:lang w:val="fr" w:eastAsia="fr-FR"/>
        </w:rPr>
        <w:t xml:space="preserve"> out » au présent contrat (</w:t>
      </w:r>
      <w:r w:rsidR="00EA0FB2" w:rsidRPr="00377AD2">
        <w:rPr>
          <w:rFonts w:ascii="Arial" w:hAnsi="Arial" w:cs="Arial"/>
          <w:i/>
          <w:iCs/>
          <w:color w:val="000000" w:themeColor="text1"/>
          <w:sz w:val="22"/>
          <w:szCs w:val="22"/>
          <w:lang w:val="fr" w:eastAsia="fr-FR"/>
        </w:rPr>
        <w:t>cocher la case appropriée</w:t>
      </w:r>
      <w:r w:rsidR="00EA0FB2" w:rsidRPr="00377AD2">
        <w:rPr>
          <w:rFonts w:ascii="Arial" w:hAnsi="Arial" w:cs="Arial"/>
          <w:color w:val="000000" w:themeColor="text1"/>
          <w:sz w:val="22"/>
          <w:szCs w:val="22"/>
          <w:lang w:val="fr" w:eastAsia="fr-FR"/>
        </w:rPr>
        <w:t>)</w:t>
      </w:r>
    </w:p>
    <w:p w14:paraId="6F08DB98" w14:textId="7DD00E1F" w:rsidR="00EA0FB2" w:rsidRPr="00377AD2" w:rsidRDefault="00EA0FB2" w:rsidP="003E6030">
      <w:pPr>
        <w:pStyle w:val="paragraph"/>
        <w:spacing w:before="0" w:beforeAutospacing="0" w:after="0" w:afterAutospacing="0" w:line="240" w:lineRule="atLeast"/>
        <w:jc w:val="both"/>
        <w:rPr>
          <w:rFonts w:ascii="Arial" w:hAnsi="Arial" w:cs="Arial"/>
          <w:color w:val="000000" w:themeColor="text1"/>
          <w:sz w:val="22"/>
          <w:szCs w:val="22"/>
          <w:lang w:eastAsia="fr-FR"/>
        </w:rPr>
      </w:pPr>
      <w:r w:rsidRPr="00377AD2">
        <w:rPr>
          <w:rFonts w:ascii="Arial" w:hAnsi="Arial" w:cs="Arial"/>
          <w:color w:val="000000" w:themeColor="text1"/>
          <w:sz w:val="22"/>
          <w:szCs w:val="22"/>
          <w:lang w:val="fr" w:eastAsia="fr-FR"/>
        </w:rPr>
        <w:sym w:font="Wingdings 2" w:char="F02A"/>
      </w:r>
      <w:r w:rsidR="00382C81" w:rsidRPr="00377AD2">
        <w:rPr>
          <w:rFonts w:ascii="Arial" w:hAnsi="Arial" w:cs="Arial"/>
          <w:color w:val="000000" w:themeColor="text1"/>
          <w:sz w:val="22"/>
          <w:szCs w:val="22"/>
          <w:lang w:eastAsia="fr-FR"/>
        </w:rPr>
        <w:t xml:space="preserve"> oui</w:t>
      </w:r>
    </w:p>
    <w:p w14:paraId="6856EB23" w14:textId="6FB8B085" w:rsidR="00382C81" w:rsidRPr="00377AD2" w:rsidRDefault="00382C81" w:rsidP="00382C81">
      <w:pPr>
        <w:pStyle w:val="paragraph"/>
        <w:spacing w:before="0" w:beforeAutospacing="0" w:after="0" w:afterAutospacing="0" w:line="240" w:lineRule="atLeast"/>
        <w:jc w:val="both"/>
        <w:rPr>
          <w:rFonts w:ascii="Arial" w:hAnsi="Arial" w:cs="Arial"/>
          <w:color w:val="000000" w:themeColor="text1"/>
          <w:sz w:val="22"/>
          <w:szCs w:val="22"/>
        </w:rPr>
      </w:pPr>
      <w:r w:rsidRPr="00377AD2">
        <w:rPr>
          <w:rFonts w:ascii="Arial" w:hAnsi="Arial" w:cs="Arial"/>
          <w:color w:val="000000" w:themeColor="text1"/>
          <w:sz w:val="22"/>
          <w:szCs w:val="22"/>
          <w:lang w:val="fr" w:eastAsia="fr-FR"/>
        </w:rPr>
        <w:sym w:font="Wingdings 2" w:char="F02A"/>
      </w:r>
      <w:r w:rsidRPr="00377AD2">
        <w:rPr>
          <w:rFonts w:ascii="Arial" w:hAnsi="Arial" w:cs="Arial"/>
          <w:color w:val="000000" w:themeColor="text1"/>
          <w:sz w:val="22"/>
          <w:szCs w:val="22"/>
          <w:lang w:eastAsia="fr-FR"/>
        </w:rPr>
        <w:t xml:space="preserve"> non</w:t>
      </w:r>
    </w:p>
    <w:p w14:paraId="1EDBE106" w14:textId="74545B09" w:rsidR="004F6DB1" w:rsidRPr="009A763F" w:rsidRDefault="004F6DB1" w:rsidP="00367CC1">
      <w:pPr>
        <w:tabs>
          <w:tab w:val="left" w:pos="1296"/>
        </w:tabs>
        <w:spacing w:line="240" w:lineRule="atLeast"/>
        <w:ind w:right="288"/>
        <w:jc w:val="both"/>
        <w:rPr>
          <w:rFonts w:ascii="Arial" w:hAnsi="Arial" w:cs="Arial"/>
          <w:sz w:val="22"/>
          <w:szCs w:val="22"/>
          <w:lang w:val="fr-BE"/>
        </w:rPr>
      </w:pPr>
    </w:p>
    <w:p w14:paraId="61A3089B" w14:textId="77777777" w:rsidR="00967225" w:rsidRPr="009A763F" w:rsidRDefault="00967225" w:rsidP="009A763F">
      <w:pPr>
        <w:tabs>
          <w:tab w:val="left" w:pos="1296"/>
        </w:tabs>
        <w:spacing w:line="240" w:lineRule="atLeast"/>
        <w:ind w:right="288"/>
        <w:jc w:val="both"/>
        <w:rPr>
          <w:rFonts w:ascii="Arial" w:hAnsi="Arial" w:cs="Arial"/>
          <w:strike/>
          <w:sz w:val="22"/>
          <w:szCs w:val="22"/>
        </w:rPr>
      </w:pPr>
    </w:p>
    <w:p w14:paraId="5B471CC5" w14:textId="3D96674F" w:rsidR="00F840CB" w:rsidRPr="00EF4B14" w:rsidRDefault="00382C81" w:rsidP="006F4A82">
      <w:pPr>
        <w:tabs>
          <w:tab w:val="left" w:pos="1296"/>
        </w:tabs>
        <w:spacing w:line="240" w:lineRule="atLeast"/>
        <w:jc w:val="both"/>
        <w:rPr>
          <w:rFonts w:ascii="Arial" w:hAnsi="Arial" w:cs="Arial"/>
          <w:b/>
          <w:sz w:val="22"/>
          <w:szCs w:val="22"/>
        </w:rPr>
      </w:pPr>
      <w:r>
        <w:rPr>
          <w:rFonts w:ascii="Arial" w:hAnsi="Arial" w:cs="Arial"/>
          <w:b/>
          <w:sz w:val="22"/>
          <w:szCs w:val="22"/>
        </w:rPr>
        <w:t>Art. 5</w:t>
      </w:r>
      <w:r w:rsidRPr="00EF4B14">
        <w:rPr>
          <w:rFonts w:ascii="Arial" w:hAnsi="Arial" w:cs="Arial"/>
          <w:b/>
          <w:sz w:val="22"/>
          <w:szCs w:val="22"/>
        </w:rPr>
        <w:t xml:space="preserve">. </w:t>
      </w:r>
      <w:r w:rsidR="00586F29" w:rsidRPr="00EF4B14">
        <w:rPr>
          <w:rFonts w:ascii="Arial" w:hAnsi="Arial" w:cs="Arial"/>
          <w:b/>
          <w:sz w:val="22"/>
          <w:szCs w:val="22"/>
        </w:rPr>
        <w:t>Temps de repos et gardes appelables</w:t>
      </w:r>
    </w:p>
    <w:p w14:paraId="5B471CC6" w14:textId="77777777" w:rsidR="00B73E78" w:rsidRPr="00EF4B14" w:rsidRDefault="00B73E78" w:rsidP="00500460">
      <w:pPr>
        <w:tabs>
          <w:tab w:val="left" w:pos="1296"/>
        </w:tabs>
        <w:spacing w:line="240" w:lineRule="atLeast"/>
        <w:ind w:right="288"/>
        <w:jc w:val="both"/>
        <w:rPr>
          <w:rFonts w:ascii="Arial" w:hAnsi="Arial" w:cs="Arial"/>
          <w:sz w:val="22"/>
          <w:szCs w:val="22"/>
        </w:rPr>
      </w:pPr>
    </w:p>
    <w:p w14:paraId="27A44DD2" w14:textId="77777777" w:rsidR="00586F29" w:rsidRPr="00EF4B14" w:rsidRDefault="00586F29" w:rsidP="00586F29">
      <w:pPr>
        <w:tabs>
          <w:tab w:val="left" w:pos="1296"/>
        </w:tabs>
        <w:spacing w:line="240" w:lineRule="atLeast"/>
        <w:jc w:val="both"/>
        <w:rPr>
          <w:rFonts w:ascii="Arial" w:hAnsi="Arial" w:cs="Arial"/>
          <w:sz w:val="22"/>
          <w:szCs w:val="22"/>
          <w:lang w:val="fr-BE"/>
        </w:rPr>
      </w:pPr>
      <w:r w:rsidRPr="00EF4B14">
        <w:rPr>
          <w:rFonts w:ascii="Arial" w:hAnsi="Arial" w:cs="Arial"/>
          <w:sz w:val="22"/>
          <w:szCs w:val="22"/>
        </w:rPr>
        <w:t xml:space="preserve">Le médecin spécialiste en formation participera au rôle de garde du service ou des services apparentés désignés par le médecin-chef, sous la direction du maître de stage. Selon la spécialité, les gardes seront </w:t>
      </w:r>
      <w:r w:rsidRPr="00EF4B14">
        <w:rPr>
          <w:rFonts w:ascii="Arial" w:hAnsi="Arial" w:cs="Arial"/>
          <w:strike/>
          <w:sz w:val="22"/>
          <w:szCs w:val="22"/>
        </w:rPr>
        <w:t>uniquement</w:t>
      </w:r>
      <w:r w:rsidRPr="00EF4B14">
        <w:rPr>
          <w:rFonts w:ascii="Arial" w:hAnsi="Arial" w:cs="Arial"/>
          <w:sz w:val="22"/>
          <w:szCs w:val="22"/>
        </w:rPr>
        <w:t xml:space="preserve"> effectuées sur place ou sur appel selon les modalités définies par la réglementation et notamment l’arrêté ministériel du 23 avril 2014 précité.</w:t>
      </w:r>
    </w:p>
    <w:p w14:paraId="43C121FF" w14:textId="77777777" w:rsidR="0001750C" w:rsidRPr="00EF4B14" w:rsidRDefault="0001750C" w:rsidP="006F4A82">
      <w:pPr>
        <w:tabs>
          <w:tab w:val="left" w:pos="1296"/>
        </w:tabs>
        <w:spacing w:line="240" w:lineRule="atLeast"/>
        <w:jc w:val="both"/>
        <w:rPr>
          <w:rFonts w:ascii="Arial" w:hAnsi="Arial" w:cs="Arial"/>
          <w:sz w:val="22"/>
          <w:szCs w:val="22"/>
          <w:lang w:val="fr-BE"/>
        </w:rPr>
      </w:pPr>
    </w:p>
    <w:p w14:paraId="5BBB4EAE" w14:textId="545EEB8D" w:rsidR="0070300B" w:rsidRPr="00EF4B14" w:rsidRDefault="0001750C" w:rsidP="0001750C">
      <w:pPr>
        <w:tabs>
          <w:tab w:val="left" w:pos="1296"/>
        </w:tabs>
        <w:spacing w:line="240" w:lineRule="atLeast"/>
        <w:jc w:val="both"/>
        <w:rPr>
          <w:rFonts w:ascii="Arial" w:hAnsi="Arial" w:cs="Arial"/>
          <w:sz w:val="22"/>
          <w:szCs w:val="22"/>
        </w:rPr>
      </w:pPr>
      <w:r w:rsidRPr="00EF4B14">
        <w:rPr>
          <w:rFonts w:ascii="Arial" w:hAnsi="Arial" w:cs="Arial"/>
          <w:sz w:val="22"/>
          <w:szCs w:val="22"/>
        </w:rPr>
        <w:t xml:space="preserve">Chaque prestation de travail dont la durée est comprise entre 12 heures et 24 heures doit être suivie d'une période de repos minimale de 12 heures consécutives. </w:t>
      </w:r>
    </w:p>
    <w:p w14:paraId="7A15C1F8" w14:textId="77777777" w:rsidR="0001750C" w:rsidRPr="00EF4B14" w:rsidRDefault="0001750C" w:rsidP="00807D89">
      <w:pPr>
        <w:tabs>
          <w:tab w:val="left" w:pos="1296"/>
        </w:tabs>
        <w:spacing w:line="240" w:lineRule="atLeast"/>
        <w:jc w:val="both"/>
        <w:rPr>
          <w:rFonts w:ascii="Arial" w:hAnsi="Arial" w:cs="Arial"/>
          <w:sz w:val="22"/>
          <w:szCs w:val="22"/>
        </w:rPr>
      </w:pPr>
    </w:p>
    <w:p w14:paraId="6004A410" w14:textId="77777777" w:rsidR="00586F29" w:rsidRPr="00EF4B14" w:rsidRDefault="00586F29" w:rsidP="00586F29">
      <w:pPr>
        <w:tabs>
          <w:tab w:val="left" w:pos="1296"/>
        </w:tabs>
        <w:spacing w:line="240" w:lineRule="atLeast"/>
        <w:jc w:val="both"/>
        <w:rPr>
          <w:rFonts w:ascii="Arial" w:hAnsi="Arial" w:cs="Arial"/>
          <w:sz w:val="22"/>
          <w:szCs w:val="22"/>
          <w:lang w:val="fr-BE"/>
        </w:rPr>
      </w:pPr>
      <w:r w:rsidRPr="00EF4B14">
        <w:rPr>
          <w:rFonts w:ascii="Arial" w:hAnsi="Arial" w:cs="Arial"/>
          <w:sz w:val="22"/>
          <w:szCs w:val="22"/>
        </w:rPr>
        <w:t>Les prestations de travail intra-muros ne peuvent pas excéder 24 heures consécutives.</w:t>
      </w:r>
    </w:p>
    <w:p w14:paraId="7B0A6379" w14:textId="58971D21" w:rsidR="00E74114" w:rsidRPr="00EF4B14" w:rsidRDefault="00E74114" w:rsidP="00807D89">
      <w:pPr>
        <w:pStyle w:val="ListParagraph"/>
        <w:tabs>
          <w:tab w:val="left" w:pos="1296"/>
        </w:tabs>
        <w:spacing w:line="240" w:lineRule="atLeast"/>
        <w:jc w:val="both"/>
        <w:rPr>
          <w:rFonts w:ascii="Arial" w:hAnsi="Arial" w:cs="Arial"/>
          <w:sz w:val="22"/>
          <w:szCs w:val="22"/>
          <w:lang w:val="fr-BE"/>
        </w:rPr>
      </w:pPr>
    </w:p>
    <w:p w14:paraId="7238FB9C" w14:textId="1D6E2A24" w:rsidR="00E74114" w:rsidRPr="007D5FCD" w:rsidRDefault="00E74114" w:rsidP="00807D89">
      <w:pPr>
        <w:pStyle w:val="paragraph"/>
        <w:spacing w:before="0" w:beforeAutospacing="0" w:after="0" w:afterAutospacing="0"/>
        <w:jc w:val="both"/>
        <w:textAlignment w:val="baseline"/>
        <w:rPr>
          <w:rFonts w:ascii="Arial" w:hAnsi="Arial" w:cs="Arial"/>
          <w:sz w:val="22"/>
          <w:szCs w:val="22"/>
          <w:lang w:val="fr-FR" w:eastAsia="fr-FR"/>
        </w:rPr>
      </w:pPr>
      <w:r w:rsidRPr="007D5FCD">
        <w:rPr>
          <w:rFonts w:ascii="Arial" w:hAnsi="Arial" w:cs="Arial"/>
          <w:sz w:val="22"/>
          <w:szCs w:val="22"/>
          <w:lang w:val="fr-FR" w:eastAsia="fr-FR"/>
        </w:rPr>
        <w:t xml:space="preserve">Pour les gardes appelables, pendant la durée de celle-ci, le médecin doit, en cas d’appel, revenir sur le site de l’hôpital dans un délai </w:t>
      </w:r>
      <w:r w:rsidR="00896CA9" w:rsidRPr="00EF4B14">
        <w:rPr>
          <w:rFonts w:ascii="Arial" w:hAnsi="Arial" w:cs="Arial"/>
          <w:sz w:val="22"/>
          <w:szCs w:val="22"/>
          <w:lang w:val="fr-FR" w:eastAsia="fr-FR"/>
        </w:rPr>
        <w:t>de</w:t>
      </w:r>
      <w:r w:rsidR="00382C81" w:rsidRPr="00EF4B14">
        <w:rPr>
          <w:rFonts w:ascii="Arial" w:hAnsi="Arial" w:cs="Arial"/>
          <w:sz w:val="22"/>
          <w:szCs w:val="22"/>
          <w:lang w:val="fr-FR" w:eastAsia="fr-FR"/>
        </w:rPr>
        <w:t xml:space="preserve"> </w:t>
      </w:r>
      <w:r w:rsidR="00896CA9" w:rsidRPr="00EF4B14">
        <w:rPr>
          <w:rFonts w:ascii="Arial" w:hAnsi="Arial" w:cs="Arial"/>
          <w:sz w:val="22"/>
          <w:szCs w:val="22"/>
          <w:lang w:val="fr-FR" w:eastAsia="fr-FR"/>
        </w:rPr>
        <w:t>………</w:t>
      </w:r>
      <w:r w:rsidR="00586F29" w:rsidRPr="00EF4B14">
        <w:rPr>
          <w:rStyle w:val="FootnoteReference"/>
          <w:rFonts w:ascii="Arial" w:hAnsi="Arial" w:cs="Arial"/>
          <w:sz w:val="22"/>
          <w:szCs w:val="22"/>
          <w:lang w:val="fr-FR" w:eastAsia="fr-FR"/>
        </w:rPr>
        <w:footnoteReference w:id="2"/>
      </w:r>
      <w:r w:rsidRPr="007D5FCD">
        <w:rPr>
          <w:rFonts w:ascii="Arial" w:hAnsi="Arial" w:cs="Arial"/>
          <w:sz w:val="22"/>
          <w:szCs w:val="22"/>
          <w:lang w:val="fr-FR" w:eastAsia="fr-FR"/>
        </w:rPr>
        <w:t>  </w:t>
      </w:r>
    </w:p>
    <w:p w14:paraId="2389F794" w14:textId="77777777" w:rsidR="00807D89" w:rsidRDefault="00807D89" w:rsidP="00807D89">
      <w:pPr>
        <w:pStyle w:val="paragraph"/>
        <w:spacing w:before="0" w:beforeAutospacing="0" w:after="0" w:afterAutospacing="0"/>
        <w:jc w:val="both"/>
        <w:textAlignment w:val="baseline"/>
        <w:rPr>
          <w:rFonts w:ascii="Arial" w:hAnsi="Arial" w:cs="Arial"/>
          <w:sz w:val="22"/>
          <w:szCs w:val="22"/>
          <w:lang w:val="fr-FR" w:eastAsia="fr-FR"/>
        </w:rPr>
      </w:pPr>
    </w:p>
    <w:p w14:paraId="60BA4CAD" w14:textId="642EB42A" w:rsidR="00E74114" w:rsidRPr="007D5FCD" w:rsidRDefault="00E74114" w:rsidP="00807D89">
      <w:pPr>
        <w:pStyle w:val="paragraph"/>
        <w:spacing w:before="0" w:beforeAutospacing="0" w:after="0" w:afterAutospacing="0"/>
        <w:jc w:val="both"/>
        <w:textAlignment w:val="baseline"/>
        <w:rPr>
          <w:rFonts w:ascii="Arial" w:hAnsi="Arial" w:cs="Arial"/>
          <w:sz w:val="22"/>
          <w:szCs w:val="22"/>
          <w:lang w:val="fr-FR" w:eastAsia="fr-FR"/>
        </w:rPr>
      </w:pPr>
      <w:r w:rsidRPr="007D5FCD">
        <w:rPr>
          <w:rFonts w:ascii="Arial" w:hAnsi="Arial" w:cs="Arial"/>
          <w:sz w:val="22"/>
          <w:szCs w:val="22"/>
          <w:lang w:val="fr-FR" w:eastAsia="fr-FR"/>
        </w:rPr>
        <w:t>La période de disponibilité n’est pas</w:t>
      </w:r>
      <w:r w:rsidR="009C63FA">
        <w:rPr>
          <w:rFonts w:ascii="Arial" w:hAnsi="Arial" w:cs="Arial"/>
          <w:sz w:val="22"/>
          <w:szCs w:val="22"/>
          <w:lang w:val="fr-FR" w:eastAsia="fr-FR"/>
        </w:rPr>
        <w:t xml:space="preserve"> considérée comme du</w:t>
      </w:r>
      <w:r w:rsidRPr="007D5FCD">
        <w:rPr>
          <w:rFonts w:ascii="Arial" w:hAnsi="Arial" w:cs="Arial"/>
          <w:sz w:val="22"/>
          <w:szCs w:val="22"/>
          <w:lang w:val="fr-FR" w:eastAsia="fr-FR"/>
        </w:rPr>
        <w:t xml:space="preserve"> temps de travail</w:t>
      </w:r>
      <w:r w:rsidR="00382C81">
        <w:rPr>
          <w:rFonts w:ascii="Arial" w:hAnsi="Arial" w:cs="Arial"/>
          <w:sz w:val="22"/>
          <w:szCs w:val="22"/>
          <w:lang w:val="fr-FR" w:eastAsia="fr-FR"/>
        </w:rPr>
        <w:t xml:space="preserve">, </w:t>
      </w:r>
      <w:r w:rsidR="00382C81" w:rsidRPr="009A763F">
        <w:rPr>
          <w:rFonts w:ascii="Arial" w:hAnsi="Arial" w:cs="Arial"/>
          <w:sz w:val="22"/>
          <w:szCs w:val="22"/>
          <w:lang w:val="fr-FR" w:eastAsia="fr-FR"/>
        </w:rPr>
        <w:t>ni comme une période de repos</w:t>
      </w:r>
      <w:r w:rsidRPr="007D5FCD">
        <w:rPr>
          <w:rFonts w:ascii="Arial" w:hAnsi="Arial" w:cs="Arial"/>
          <w:sz w:val="22"/>
          <w:szCs w:val="22"/>
          <w:lang w:val="fr-FR" w:eastAsia="fr-FR"/>
        </w:rPr>
        <w:t>.  </w:t>
      </w:r>
    </w:p>
    <w:p w14:paraId="3405F7F5" w14:textId="77777777" w:rsidR="00807D89" w:rsidRDefault="00807D89" w:rsidP="00807D89">
      <w:pPr>
        <w:pStyle w:val="paragraph"/>
        <w:spacing w:before="0" w:beforeAutospacing="0" w:after="0" w:afterAutospacing="0"/>
        <w:jc w:val="both"/>
        <w:textAlignment w:val="baseline"/>
        <w:rPr>
          <w:rFonts w:ascii="Arial" w:hAnsi="Arial" w:cs="Arial"/>
          <w:sz w:val="22"/>
          <w:szCs w:val="22"/>
          <w:lang w:val="fr-FR" w:eastAsia="fr-FR"/>
        </w:rPr>
      </w:pPr>
    </w:p>
    <w:p w14:paraId="5B471CDB" w14:textId="7EEBB830" w:rsidR="00C662AC" w:rsidRPr="00524670" w:rsidRDefault="00E74114" w:rsidP="00807D89">
      <w:pPr>
        <w:pStyle w:val="paragraph"/>
        <w:spacing w:before="0" w:beforeAutospacing="0" w:after="0" w:afterAutospacing="0"/>
        <w:jc w:val="both"/>
        <w:textAlignment w:val="baseline"/>
        <w:rPr>
          <w:rFonts w:ascii="Arial" w:hAnsi="Arial" w:cs="Arial"/>
          <w:sz w:val="22"/>
          <w:szCs w:val="22"/>
        </w:rPr>
      </w:pPr>
      <w:r w:rsidRPr="007D5FCD">
        <w:rPr>
          <w:rFonts w:ascii="Arial" w:hAnsi="Arial" w:cs="Arial"/>
          <w:sz w:val="22"/>
          <w:szCs w:val="22"/>
          <w:lang w:val="fr-FR" w:eastAsia="fr-FR"/>
        </w:rPr>
        <w:t>Par contre, le temps effectivement presté dans l’hôpital à la suite d’un appel est compté dans le temps de travail. </w:t>
      </w:r>
    </w:p>
    <w:p w14:paraId="5B471CE5" w14:textId="77777777" w:rsidR="0029447D" w:rsidRPr="00524670" w:rsidRDefault="0029447D" w:rsidP="0029447D">
      <w:pPr>
        <w:tabs>
          <w:tab w:val="left" w:pos="1296"/>
        </w:tabs>
        <w:spacing w:line="240" w:lineRule="atLeast"/>
        <w:ind w:right="288"/>
        <w:jc w:val="both"/>
        <w:rPr>
          <w:rFonts w:ascii="Arial" w:hAnsi="Arial" w:cs="Arial"/>
          <w:sz w:val="22"/>
          <w:szCs w:val="22"/>
        </w:rPr>
      </w:pPr>
    </w:p>
    <w:p w14:paraId="5B471CF5" w14:textId="093F6F9B" w:rsidR="007D60FF" w:rsidRDefault="00382C81" w:rsidP="00500460">
      <w:pPr>
        <w:tabs>
          <w:tab w:val="left" w:pos="1296"/>
        </w:tabs>
        <w:spacing w:line="240" w:lineRule="atLeast"/>
        <w:ind w:right="288"/>
        <w:jc w:val="both"/>
        <w:rPr>
          <w:rFonts w:ascii="Arial" w:hAnsi="Arial" w:cs="Arial"/>
          <w:b/>
          <w:sz w:val="22"/>
          <w:szCs w:val="22"/>
        </w:rPr>
      </w:pPr>
      <w:r>
        <w:rPr>
          <w:rFonts w:ascii="Arial" w:hAnsi="Arial" w:cs="Arial"/>
          <w:b/>
          <w:sz w:val="22"/>
          <w:szCs w:val="22"/>
        </w:rPr>
        <w:t xml:space="preserve">Art. 6. </w:t>
      </w:r>
      <w:r w:rsidR="004D13B9">
        <w:rPr>
          <w:rFonts w:ascii="Arial" w:hAnsi="Arial" w:cs="Arial"/>
          <w:b/>
          <w:sz w:val="22"/>
          <w:szCs w:val="22"/>
        </w:rPr>
        <w:t>Indemnité</w:t>
      </w:r>
    </w:p>
    <w:p w14:paraId="22FBA9F2" w14:textId="77777777" w:rsidR="00ED5247" w:rsidRDefault="00ED5247" w:rsidP="00500460">
      <w:pPr>
        <w:tabs>
          <w:tab w:val="left" w:pos="1296"/>
        </w:tabs>
        <w:spacing w:line="240" w:lineRule="atLeast"/>
        <w:ind w:right="288"/>
        <w:jc w:val="both"/>
        <w:rPr>
          <w:rFonts w:ascii="Arial" w:hAnsi="Arial" w:cs="Arial"/>
          <w:b/>
          <w:sz w:val="22"/>
          <w:szCs w:val="22"/>
        </w:rPr>
      </w:pPr>
    </w:p>
    <w:p w14:paraId="1D256065" w14:textId="1112CBC8" w:rsidR="00ED5247" w:rsidRPr="00ED5247" w:rsidRDefault="00ED5247" w:rsidP="00ED5247">
      <w:pPr>
        <w:pStyle w:val="ListParagraph"/>
        <w:numPr>
          <w:ilvl w:val="0"/>
          <w:numId w:val="6"/>
        </w:numPr>
        <w:tabs>
          <w:tab w:val="left" w:pos="1296"/>
        </w:tabs>
        <w:spacing w:line="240" w:lineRule="atLeast"/>
        <w:ind w:right="288"/>
        <w:jc w:val="both"/>
        <w:rPr>
          <w:rFonts w:ascii="Arial" w:hAnsi="Arial" w:cs="Arial"/>
          <w:bCs/>
          <w:sz w:val="22"/>
          <w:szCs w:val="22"/>
        </w:rPr>
      </w:pPr>
      <w:r w:rsidRPr="00ED5247">
        <w:rPr>
          <w:rFonts w:ascii="Arial" w:hAnsi="Arial" w:cs="Arial"/>
          <w:bCs/>
          <w:sz w:val="22"/>
          <w:szCs w:val="22"/>
        </w:rPr>
        <w:t>Indemnité de base</w:t>
      </w:r>
    </w:p>
    <w:p w14:paraId="5B471CF6" w14:textId="77777777" w:rsidR="00297DCA" w:rsidRPr="00524670" w:rsidRDefault="00297DCA" w:rsidP="00500460">
      <w:pPr>
        <w:tabs>
          <w:tab w:val="left" w:pos="1296"/>
        </w:tabs>
        <w:spacing w:line="240" w:lineRule="atLeast"/>
        <w:ind w:right="288"/>
        <w:jc w:val="both"/>
        <w:rPr>
          <w:rFonts w:ascii="Arial" w:hAnsi="Arial" w:cs="Arial"/>
          <w:b/>
          <w:sz w:val="22"/>
          <w:szCs w:val="22"/>
        </w:rPr>
      </w:pPr>
    </w:p>
    <w:p w14:paraId="6E865BDE" w14:textId="22F5A7B2" w:rsidR="0078402F" w:rsidRPr="00524670" w:rsidRDefault="0078402F" w:rsidP="00A11C02">
      <w:pPr>
        <w:tabs>
          <w:tab w:val="left" w:pos="1296"/>
        </w:tabs>
        <w:spacing w:line="240" w:lineRule="atLeast"/>
        <w:jc w:val="both"/>
        <w:rPr>
          <w:rFonts w:ascii="Arial" w:hAnsi="Arial" w:cs="Arial"/>
          <w:sz w:val="22"/>
          <w:szCs w:val="22"/>
        </w:rPr>
      </w:pPr>
      <w:r w:rsidRPr="00EE67D9">
        <w:rPr>
          <w:rFonts w:ascii="Arial" w:hAnsi="Arial" w:cs="Arial"/>
          <w:sz w:val="22"/>
          <w:szCs w:val="22"/>
        </w:rPr>
        <w:t>Le médecin spécialiste</w:t>
      </w:r>
      <w:r w:rsidR="005E598F">
        <w:rPr>
          <w:rFonts w:ascii="Arial" w:hAnsi="Arial" w:cs="Arial"/>
          <w:sz w:val="22"/>
          <w:szCs w:val="22"/>
        </w:rPr>
        <w:t xml:space="preserve"> en formation</w:t>
      </w:r>
      <w:r w:rsidRPr="00EE67D9">
        <w:rPr>
          <w:rFonts w:ascii="Arial" w:hAnsi="Arial" w:cs="Arial"/>
          <w:sz w:val="22"/>
          <w:szCs w:val="22"/>
        </w:rPr>
        <w:t xml:space="preserve"> bénéficie d'une </w:t>
      </w:r>
      <w:r w:rsidR="00781D07">
        <w:rPr>
          <w:rFonts w:ascii="Arial" w:hAnsi="Arial" w:cs="Arial"/>
          <w:sz w:val="22"/>
          <w:szCs w:val="22"/>
        </w:rPr>
        <w:t>indemnité</w:t>
      </w:r>
      <w:r w:rsidRPr="00EE67D9">
        <w:rPr>
          <w:rFonts w:ascii="Arial" w:hAnsi="Arial" w:cs="Arial"/>
          <w:sz w:val="22"/>
          <w:szCs w:val="22"/>
        </w:rPr>
        <w:t xml:space="preserve"> mensuelle brute indexée, fixée au 1</w:t>
      </w:r>
      <w:r w:rsidRPr="00095D9B">
        <w:rPr>
          <w:rFonts w:ascii="Arial" w:hAnsi="Arial" w:cs="Arial"/>
          <w:sz w:val="22"/>
          <w:szCs w:val="22"/>
          <w:vertAlign w:val="superscript"/>
        </w:rPr>
        <w:t>er</w:t>
      </w:r>
      <w:r w:rsidRPr="00EE67D9">
        <w:rPr>
          <w:rFonts w:ascii="Arial" w:hAnsi="Arial" w:cs="Arial"/>
          <w:sz w:val="22"/>
          <w:szCs w:val="22"/>
        </w:rPr>
        <w:t xml:space="preserve"> jour du stage à </w:t>
      </w:r>
      <w:r w:rsidR="00371880" w:rsidRPr="00EF4B14">
        <w:rPr>
          <w:rFonts w:ascii="Arial" w:hAnsi="Arial" w:cs="Arial"/>
          <w:sz w:val="22"/>
          <w:szCs w:val="22"/>
        </w:rPr>
        <w:t>…………</w:t>
      </w:r>
      <w:r w:rsidRPr="00EF4B14">
        <w:rPr>
          <w:rFonts w:ascii="Arial" w:hAnsi="Arial" w:cs="Arial"/>
          <w:sz w:val="22"/>
          <w:szCs w:val="22"/>
        </w:rPr>
        <w:t>e</w:t>
      </w:r>
      <w:r w:rsidRPr="00EE67D9">
        <w:rPr>
          <w:rFonts w:ascii="Arial" w:hAnsi="Arial" w:cs="Arial"/>
          <w:sz w:val="22"/>
          <w:szCs w:val="22"/>
        </w:rPr>
        <w:t>uros (</w:t>
      </w:r>
      <w:r w:rsidRPr="00EF4B14">
        <w:rPr>
          <w:rFonts w:ascii="Arial" w:hAnsi="Arial" w:cs="Arial"/>
          <w:sz w:val="22"/>
          <w:szCs w:val="22"/>
        </w:rPr>
        <w:t xml:space="preserve">index </w:t>
      </w:r>
      <w:r w:rsidR="00EE67D9" w:rsidRPr="00EF4B14">
        <w:rPr>
          <w:rFonts w:ascii="Arial" w:hAnsi="Arial" w:cs="Arial"/>
          <w:sz w:val="22"/>
          <w:szCs w:val="22"/>
        </w:rPr>
        <w:t>………</w:t>
      </w:r>
      <w:r w:rsidRPr="00EF4B14">
        <w:rPr>
          <w:rFonts w:ascii="Arial" w:hAnsi="Arial" w:cs="Arial"/>
          <w:sz w:val="22"/>
          <w:szCs w:val="22"/>
        </w:rPr>
        <w:t>)</w:t>
      </w:r>
      <w:r w:rsidR="001253AC">
        <w:rPr>
          <w:rFonts w:ascii="Arial" w:hAnsi="Arial" w:cs="Arial"/>
          <w:sz w:val="22"/>
          <w:szCs w:val="22"/>
        </w:rPr>
        <w:t xml:space="preserve"> payable à terme échu</w:t>
      </w:r>
      <w:r w:rsidRPr="00EE67D9">
        <w:rPr>
          <w:rFonts w:ascii="Arial" w:hAnsi="Arial" w:cs="Arial"/>
          <w:sz w:val="22"/>
          <w:szCs w:val="22"/>
        </w:rPr>
        <w:t>. Cette</w:t>
      </w:r>
      <w:r w:rsidR="00364327">
        <w:rPr>
          <w:rFonts w:ascii="Arial" w:hAnsi="Arial" w:cs="Arial"/>
          <w:sz w:val="22"/>
          <w:szCs w:val="22"/>
        </w:rPr>
        <w:t xml:space="preserve"> indemnité</w:t>
      </w:r>
      <w:r w:rsidRPr="00EE67D9">
        <w:rPr>
          <w:rFonts w:ascii="Arial" w:hAnsi="Arial" w:cs="Arial"/>
          <w:sz w:val="22"/>
          <w:szCs w:val="22"/>
        </w:rPr>
        <w:t xml:space="preserve"> sera soumise aux </w:t>
      </w:r>
      <w:r w:rsidR="001253AC">
        <w:rPr>
          <w:rFonts w:ascii="Arial" w:hAnsi="Arial" w:cs="Arial"/>
          <w:sz w:val="22"/>
          <w:szCs w:val="22"/>
        </w:rPr>
        <w:t>retenues légales</w:t>
      </w:r>
      <w:r w:rsidR="00781D07">
        <w:rPr>
          <w:rFonts w:ascii="Arial" w:hAnsi="Arial" w:cs="Arial"/>
          <w:sz w:val="22"/>
          <w:szCs w:val="22"/>
        </w:rPr>
        <w:t>.</w:t>
      </w:r>
      <w:r w:rsidR="001253AC">
        <w:rPr>
          <w:rFonts w:ascii="Arial" w:hAnsi="Arial" w:cs="Arial"/>
          <w:sz w:val="22"/>
          <w:szCs w:val="22"/>
        </w:rPr>
        <w:t xml:space="preserve"> </w:t>
      </w:r>
    </w:p>
    <w:p w14:paraId="5B471CFA" w14:textId="77777777" w:rsidR="007D60FF" w:rsidRPr="00524670" w:rsidRDefault="007D60FF" w:rsidP="00A11C02">
      <w:pPr>
        <w:tabs>
          <w:tab w:val="left" w:pos="1296"/>
        </w:tabs>
        <w:spacing w:line="240" w:lineRule="atLeast"/>
        <w:jc w:val="both"/>
        <w:rPr>
          <w:rFonts w:ascii="Arial" w:hAnsi="Arial" w:cs="Arial"/>
          <w:sz w:val="22"/>
          <w:szCs w:val="22"/>
        </w:rPr>
      </w:pPr>
    </w:p>
    <w:p w14:paraId="5B471CFB" w14:textId="581C2361" w:rsidR="007D60FF" w:rsidRPr="00377AD2" w:rsidRDefault="007D60FF" w:rsidP="00A11C02">
      <w:pPr>
        <w:tabs>
          <w:tab w:val="left" w:pos="1296"/>
        </w:tabs>
        <w:spacing w:line="240" w:lineRule="atLeast"/>
        <w:jc w:val="both"/>
        <w:rPr>
          <w:rFonts w:ascii="Arial" w:hAnsi="Arial" w:cs="Arial"/>
          <w:color w:val="000000" w:themeColor="text1"/>
          <w:sz w:val="22"/>
          <w:szCs w:val="22"/>
        </w:rPr>
      </w:pPr>
      <w:r w:rsidRPr="00377AD2">
        <w:rPr>
          <w:rFonts w:ascii="Arial" w:hAnsi="Arial" w:cs="Arial"/>
          <w:color w:val="000000" w:themeColor="text1"/>
          <w:sz w:val="22"/>
          <w:szCs w:val="22"/>
        </w:rPr>
        <w:t xml:space="preserve">Sous réserve du maintien de l’indemnité normale afférente aux jours de congés dont il bénéficie et perçue pendant les jours de maladie, le droit du médecin </w:t>
      </w:r>
      <w:r w:rsidR="005E598F">
        <w:rPr>
          <w:rFonts w:ascii="Arial" w:hAnsi="Arial" w:cs="Arial"/>
          <w:color w:val="000000" w:themeColor="text1"/>
          <w:sz w:val="22"/>
          <w:szCs w:val="22"/>
        </w:rPr>
        <w:t>spécialiste en formation</w:t>
      </w:r>
      <w:r w:rsidRPr="00377AD2">
        <w:rPr>
          <w:rFonts w:ascii="Arial" w:hAnsi="Arial" w:cs="Arial"/>
          <w:color w:val="000000" w:themeColor="text1"/>
          <w:sz w:val="22"/>
          <w:szCs w:val="22"/>
        </w:rPr>
        <w:t xml:space="preserve"> à l’indemnité précitée est subordonné à l’exercice effectif de ses prestations à concurrence d’un temps plein.</w:t>
      </w:r>
    </w:p>
    <w:p w14:paraId="2A0BEEEB" w14:textId="77777777" w:rsidR="00BF0814" w:rsidRDefault="00BF0814" w:rsidP="00500460">
      <w:pPr>
        <w:tabs>
          <w:tab w:val="left" w:pos="1296"/>
        </w:tabs>
        <w:spacing w:line="240" w:lineRule="atLeast"/>
        <w:ind w:right="288"/>
        <w:jc w:val="both"/>
        <w:rPr>
          <w:rFonts w:ascii="Arial" w:hAnsi="Arial" w:cs="Arial"/>
          <w:sz w:val="22"/>
          <w:szCs w:val="22"/>
        </w:rPr>
      </w:pPr>
    </w:p>
    <w:p w14:paraId="2D0FC1DD" w14:textId="25F8C700" w:rsidR="00583CC0" w:rsidRPr="00ED5247" w:rsidRDefault="00ED5247" w:rsidP="00ED5247">
      <w:pPr>
        <w:pStyle w:val="ListParagraph"/>
        <w:numPr>
          <w:ilvl w:val="0"/>
          <w:numId w:val="6"/>
        </w:numPr>
        <w:tabs>
          <w:tab w:val="left" w:pos="1296"/>
        </w:tabs>
        <w:spacing w:line="240" w:lineRule="atLeast"/>
        <w:ind w:right="288"/>
        <w:jc w:val="both"/>
        <w:rPr>
          <w:rFonts w:ascii="Arial" w:hAnsi="Arial" w:cs="Arial"/>
          <w:sz w:val="22"/>
          <w:szCs w:val="22"/>
        </w:rPr>
      </w:pPr>
      <w:r>
        <w:rPr>
          <w:rFonts w:ascii="Arial" w:hAnsi="Arial" w:cs="Arial"/>
          <w:sz w:val="22"/>
          <w:szCs w:val="22"/>
        </w:rPr>
        <w:t xml:space="preserve">Indemnité relative </w:t>
      </w:r>
      <w:r w:rsidRPr="009A763F">
        <w:rPr>
          <w:rFonts w:ascii="Arial" w:hAnsi="Arial" w:cs="Arial"/>
          <w:sz w:val="22"/>
          <w:szCs w:val="22"/>
        </w:rPr>
        <w:t xml:space="preserve">aux </w:t>
      </w:r>
      <w:r w:rsidR="00382C81" w:rsidRPr="009A763F">
        <w:rPr>
          <w:rFonts w:ascii="Arial" w:hAnsi="Arial" w:cs="Arial"/>
          <w:sz w:val="22"/>
          <w:szCs w:val="22"/>
        </w:rPr>
        <w:t>heures inconfortables</w:t>
      </w:r>
    </w:p>
    <w:p w14:paraId="5BEB81A5" w14:textId="42EF0A08" w:rsidR="00583CC0" w:rsidRDefault="00583CC0" w:rsidP="00500460">
      <w:pPr>
        <w:tabs>
          <w:tab w:val="left" w:pos="1296"/>
        </w:tabs>
        <w:spacing w:line="240" w:lineRule="atLeast"/>
        <w:ind w:right="288"/>
        <w:jc w:val="both"/>
        <w:rPr>
          <w:rFonts w:ascii="Arial" w:hAnsi="Arial" w:cs="Arial"/>
          <w:sz w:val="22"/>
          <w:szCs w:val="22"/>
        </w:rPr>
      </w:pPr>
    </w:p>
    <w:p w14:paraId="562F56B0" w14:textId="4E0789A9" w:rsidR="005D6AEF" w:rsidRPr="00EF4B14" w:rsidRDefault="005D6AEF" w:rsidP="00001E38">
      <w:pPr>
        <w:tabs>
          <w:tab w:val="left" w:pos="1296"/>
        </w:tabs>
        <w:spacing w:line="240" w:lineRule="atLeast"/>
        <w:jc w:val="both"/>
        <w:rPr>
          <w:rFonts w:ascii="Arial" w:hAnsi="Arial" w:cs="Arial"/>
          <w:sz w:val="22"/>
          <w:szCs w:val="22"/>
          <w:lang w:val="fr-BE"/>
        </w:rPr>
      </w:pPr>
      <w:r w:rsidRPr="00377AD2">
        <w:rPr>
          <w:rFonts w:ascii="Arial" w:hAnsi="Arial" w:cs="Arial"/>
          <w:color w:val="000000" w:themeColor="text1"/>
          <w:sz w:val="22"/>
          <w:szCs w:val="22"/>
          <w:lang w:val="fr"/>
        </w:rPr>
        <w:t xml:space="preserve">Le temps de travail presté entre 20 heures et 8 heures ainsi que les samedis est </w:t>
      </w:r>
      <w:r w:rsidRPr="00EF4B14">
        <w:rPr>
          <w:rFonts w:ascii="Arial" w:hAnsi="Arial" w:cs="Arial"/>
          <w:sz w:val="22"/>
          <w:szCs w:val="22"/>
          <w:lang w:val="fr"/>
        </w:rPr>
        <w:t xml:space="preserve">rémunéré à ... </w:t>
      </w:r>
      <w:r w:rsidR="00333D21" w:rsidRPr="00EF4B14">
        <w:rPr>
          <w:rFonts w:ascii="Arial" w:hAnsi="Arial" w:cs="Arial"/>
          <w:i/>
          <w:iCs/>
          <w:sz w:val="22"/>
          <w:szCs w:val="22"/>
        </w:rPr>
        <w:t>(doit correspondre à au moins 125 % des honoraires de base)</w:t>
      </w:r>
    </w:p>
    <w:p w14:paraId="6E898EED" w14:textId="2E3D041F" w:rsidR="005D6AEF" w:rsidRPr="00EF4B14" w:rsidRDefault="005D6AEF" w:rsidP="00001E38">
      <w:pPr>
        <w:tabs>
          <w:tab w:val="left" w:pos="1296"/>
        </w:tabs>
        <w:spacing w:line="240" w:lineRule="atLeast"/>
        <w:jc w:val="both"/>
        <w:rPr>
          <w:rFonts w:ascii="Arial" w:hAnsi="Arial" w:cs="Arial"/>
          <w:sz w:val="22"/>
          <w:szCs w:val="22"/>
          <w:lang w:val="fr-BE"/>
        </w:rPr>
      </w:pPr>
    </w:p>
    <w:p w14:paraId="75D3F3FF" w14:textId="40293289" w:rsidR="005D6AEF" w:rsidRPr="00EF4B14" w:rsidRDefault="005D6AEF" w:rsidP="00001E38">
      <w:pPr>
        <w:tabs>
          <w:tab w:val="left" w:pos="1296"/>
        </w:tabs>
        <w:spacing w:line="240" w:lineRule="atLeast"/>
        <w:jc w:val="both"/>
        <w:rPr>
          <w:rFonts w:ascii="Arial" w:hAnsi="Arial" w:cs="Arial"/>
          <w:sz w:val="22"/>
          <w:szCs w:val="22"/>
          <w:lang w:val="fr-BE"/>
        </w:rPr>
      </w:pPr>
      <w:r w:rsidRPr="00EF4B14">
        <w:rPr>
          <w:rFonts w:ascii="Arial" w:hAnsi="Arial" w:cs="Arial"/>
          <w:sz w:val="22"/>
          <w:szCs w:val="22"/>
          <w:lang w:val="fr"/>
        </w:rPr>
        <w:t>Le temps de travail presté les dimanches et jours fériés est rémunéré à ...</w:t>
      </w:r>
      <w:r w:rsidR="00333D21" w:rsidRPr="00EF4B14">
        <w:rPr>
          <w:rFonts w:ascii="Arial" w:hAnsi="Arial" w:cs="Arial"/>
          <w:sz w:val="22"/>
          <w:szCs w:val="22"/>
          <w:lang w:val="fr"/>
        </w:rPr>
        <w:t xml:space="preserve"> </w:t>
      </w:r>
      <w:r w:rsidR="00333D21" w:rsidRPr="00EF4B14">
        <w:rPr>
          <w:rFonts w:ascii="Arial" w:hAnsi="Arial" w:cs="Arial"/>
          <w:i/>
          <w:iCs/>
          <w:sz w:val="22"/>
          <w:szCs w:val="22"/>
        </w:rPr>
        <w:t>(doit correspondre à au moins 150 % des honoraires de base)</w:t>
      </w:r>
    </w:p>
    <w:p w14:paraId="154EDF06" w14:textId="77777777" w:rsidR="005D6AEF" w:rsidRPr="00377AD2" w:rsidRDefault="005D6AEF" w:rsidP="00001E38">
      <w:pPr>
        <w:tabs>
          <w:tab w:val="left" w:pos="1296"/>
        </w:tabs>
        <w:spacing w:line="240" w:lineRule="atLeast"/>
        <w:jc w:val="both"/>
        <w:rPr>
          <w:rFonts w:ascii="Arial" w:hAnsi="Arial" w:cs="Arial"/>
          <w:color w:val="000000" w:themeColor="text1"/>
          <w:sz w:val="22"/>
          <w:szCs w:val="22"/>
          <w:lang w:val="fr-BE"/>
        </w:rPr>
      </w:pPr>
    </w:p>
    <w:p w14:paraId="6692ABAE" w14:textId="38602BAD" w:rsidR="005D6AEF" w:rsidRPr="00377AD2" w:rsidRDefault="005D6AEF" w:rsidP="005D6AEF">
      <w:pPr>
        <w:pStyle w:val="ListParagraph"/>
        <w:numPr>
          <w:ilvl w:val="0"/>
          <w:numId w:val="6"/>
        </w:numPr>
        <w:tabs>
          <w:tab w:val="left" w:pos="1296"/>
        </w:tabs>
        <w:spacing w:line="240" w:lineRule="atLeast"/>
        <w:jc w:val="both"/>
        <w:rPr>
          <w:rFonts w:ascii="Arial" w:hAnsi="Arial" w:cs="Arial"/>
          <w:color w:val="000000" w:themeColor="text1"/>
          <w:sz w:val="22"/>
          <w:szCs w:val="22"/>
        </w:rPr>
      </w:pPr>
      <w:r w:rsidRPr="00377AD2">
        <w:rPr>
          <w:rFonts w:ascii="Arial" w:hAnsi="Arial" w:cs="Arial"/>
          <w:color w:val="000000" w:themeColor="text1"/>
          <w:sz w:val="22"/>
          <w:szCs w:val="22"/>
        </w:rPr>
        <w:t xml:space="preserve">Heures d’ « </w:t>
      </w:r>
      <w:proofErr w:type="spellStart"/>
      <w:r w:rsidRPr="00377AD2">
        <w:rPr>
          <w:rFonts w:ascii="Arial" w:hAnsi="Arial" w:cs="Arial"/>
          <w:color w:val="000000" w:themeColor="text1"/>
          <w:sz w:val="22"/>
          <w:szCs w:val="22"/>
        </w:rPr>
        <w:t>opting</w:t>
      </w:r>
      <w:proofErr w:type="spellEnd"/>
      <w:r w:rsidRPr="00377AD2">
        <w:rPr>
          <w:rFonts w:ascii="Arial" w:hAnsi="Arial" w:cs="Arial"/>
          <w:color w:val="000000" w:themeColor="text1"/>
          <w:sz w:val="22"/>
          <w:szCs w:val="22"/>
        </w:rPr>
        <w:t xml:space="preserve"> out »</w:t>
      </w:r>
    </w:p>
    <w:p w14:paraId="5C7868AF" w14:textId="55E1FC9C" w:rsidR="005D6AEF" w:rsidRPr="00377AD2" w:rsidRDefault="005D6AEF" w:rsidP="005D6AEF">
      <w:pPr>
        <w:tabs>
          <w:tab w:val="left" w:pos="1296"/>
        </w:tabs>
        <w:spacing w:line="240" w:lineRule="atLeast"/>
        <w:jc w:val="both"/>
        <w:rPr>
          <w:rFonts w:ascii="Arial" w:hAnsi="Arial" w:cs="Arial"/>
          <w:color w:val="000000" w:themeColor="text1"/>
          <w:sz w:val="22"/>
          <w:szCs w:val="22"/>
        </w:rPr>
      </w:pPr>
    </w:p>
    <w:p w14:paraId="59A4D9C4" w14:textId="1684FD78" w:rsidR="005D6AEF" w:rsidRPr="00377AD2" w:rsidRDefault="005D6AEF" w:rsidP="005D6AEF">
      <w:pPr>
        <w:tabs>
          <w:tab w:val="left" w:pos="1296"/>
        </w:tabs>
        <w:spacing w:line="240" w:lineRule="atLeast"/>
        <w:jc w:val="both"/>
        <w:rPr>
          <w:rFonts w:ascii="Arial" w:hAnsi="Arial" w:cs="Arial"/>
          <w:color w:val="000000" w:themeColor="text1"/>
          <w:sz w:val="22"/>
          <w:szCs w:val="22"/>
          <w:lang w:val="fr-BE"/>
        </w:rPr>
      </w:pPr>
      <w:r w:rsidRPr="00377AD2">
        <w:rPr>
          <w:rFonts w:ascii="Arial" w:hAnsi="Arial" w:cs="Arial"/>
          <w:color w:val="000000" w:themeColor="text1"/>
          <w:sz w:val="22"/>
          <w:szCs w:val="22"/>
          <w:lang w:val="fr"/>
        </w:rPr>
        <w:t xml:space="preserve">Les médecins spécialistes en formation qui ont signé l’avenant au présent contrat percevront une indemnité s’élevant à </w:t>
      </w:r>
      <w:r w:rsidRPr="00EF4B14">
        <w:rPr>
          <w:rFonts w:ascii="Arial" w:hAnsi="Arial" w:cs="Arial"/>
          <w:color w:val="000000" w:themeColor="text1"/>
          <w:sz w:val="22"/>
          <w:szCs w:val="22"/>
          <w:lang w:val="fr"/>
        </w:rPr>
        <w:t>...</w:t>
      </w:r>
      <w:r w:rsidRPr="00377AD2">
        <w:rPr>
          <w:rFonts w:ascii="Arial" w:hAnsi="Arial" w:cs="Arial"/>
          <w:color w:val="000000" w:themeColor="text1"/>
          <w:sz w:val="22"/>
          <w:szCs w:val="22"/>
          <w:lang w:val="fr"/>
        </w:rPr>
        <w:t xml:space="preserve"> pour les heures en </w:t>
      </w:r>
      <w:r w:rsidRPr="00EF4B14">
        <w:rPr>
          <w:rFonts w:ascii="Arial" w:hAnsi="Arial" w:cs="Arial"/>
          <w:sz w:val="22"/>
          <w:szCs w:val="22"/>
          <w:lang w:val="fr"/>
        </w:rPr>
        <w:t>question</w:t>
      </w:r>
      <w:r w:rsidR="00333D21" w:rsidRPr="00EF4B14">
        <w:rPr>
          <w:rFonts w:ascii="Arial" w:hAnsi="Arial" w:cs="Arial"/>
          <w:sz w:val="22"/>
          <w:szCs w:val="22"/>
          <w:lang w:val="fr"/>
        </w:rPr>
        <w:t xml:space="preserve"> </w:t>
      </w:r>
      <w:r w:rsidR="00333D21" w:rsidRPr="00EF4B14">
        <w:rPr>
          <w:rFonts w:ascii="Arial" w:hAnsi="Arial" w:cs="Arial"/>
          <w:i/>
          <w:iCs/>
          <w:sz w:val="22"/>
          <w:szCs w:val="22"/>
          <w:lang w:val="fr"/>
        </w:rPr>
        <w:t>(</w:t>
      </w:r>
      <w:r w:rsidR="00333D21" w:rsidRPr="00EF4B14">
        <w:rPr>
          <w:rFonts w:ascii="Arial" w:hAnsi="Arial" w:cs="Arial"/>
          <w:i/>
          <w:iCs/>
          <w:sz w:val="22"/>
          <w:szCs w:val="22"/>
        </w:rPr>
        <w:t>doit correspondre à au moins 110 % des honoraires de base)</w:t>
      </w:r>
      <w:r w:rsidRPr="00EF4B14">
        <w:rPr>
          <w:rFonts w:ascii="Arial" w:hAnsi="Arial" w:cs="Arial"/>
          <w:sz w:val="22"/>
          <w:szCs w:val="22"/>
          <w:lang w:val="fr"/>
        </w:rPr>
        <w:t>. Cette indemnité n’est due que pour les heures dépassant la durée moyenne de travail hebdomadaire de 48 heures et n’ayant pas don</w:t>
      </w:r>
      <w:r w:rsidRPr="00377AD2">
        <w:rPr>
          <w:rFonts w:ascii="Arial" w:hAnsi="Arial" w:cs="Arial"/>
          <w:color w:val="000000" w:themeColor="text1"/>
          <w:sz w:val="22"/>
          <w:szCs w:val="22"/>
          <w:lang w:val="fr"/>
        </w:rPr>
        <w:t>né lieu à une indemnité au titre des heures inconfortables visées au point b). Autrement dit, cette indemnité n’est pas cumulable avec celle visée au point b).</w:t>
      </w:r>
    </w:p>
    <w:p w14:paraId="6C2E1825" w14:textId="77777777" w:rsidR="005D6AEF" w:rsidRPr="00377AD2" w:rsidRDefault="005D6AEF" w:rsidP="005D6AEF">
      <w:pPr>
        <w:tabs>
          <w:tab w:val="left" w:pos="1296"/>
        </w:tabs>
        <w:spacing w:line="240" w:lineRule="atLeast"/>
        <w:jc w:val="both"/>
        <w:rPr>
          <w:rFonts w:ascii="Arial" w:hAnsi="Arial" w:cs="Arial"/>
          <w:color w:val="000000" w:themeColor="text1"/>
          <w:sz w:val="22"/>
          <w:szCs w:val="22"/>
          <w:lang w:val="fr-BE"/>
        </w:rPr>
      </w:pPr>
    </w:p>
    <w:p w14:paraId="1F64EF23" w14:textId="477D9C4C" w:rsidR="002163F9" w:rsidRPr="00377AD2" w:rsidRDefault="002163F9" w:rsidP="002163F9">
      <w:pPr>
        <w:pStyle w:val="ListParagraph"/>
        <w:numPr>
          <w:ilvl w:val="0"/>
          <w:numId w:val="6"/>
        </w:numPr>
        <w:tabs>
          <w:tab w:val="left" w:pos="1296"/>
        </w:tabs>
        <w:spacing w:line="240" w:lineRule="atLeast"/>
        <w:jc w:val="both"/>
        <w:rPr>
          <w:rFonts w:ascii="Arial" w:hAnsi="Arial" w:cs="Arial"/>
          <w:color w:val="000000" w:themeColor="text1"/>
          <w:sz w:val="22"/>
          <w:szCs w:val="22"/>
          <w:lang w:val="nl-BE"/>
        </w:rPr>
      </w:pPr>
      <w:r w:rsidRPr="00377AD2">
        <w:rPr>
          <w:rFonts w:ascii="Arial" w:hAnsi="Arial" w:cs="Arial"/>
          <w:color w:val="000000" w:themeColor="text1"/>
          <w:sz w:val="22"/>
          <w:szCs w:val="22"/>
          <w:lang w:val="fr"/>
        </w:rPr>
        <w:t>Gardes appelables</w:t>
      </w:r>
    </w:p>
    <w:p w14:paraId="6D62EA64" w14:textId="77777777" w:rsidR="002163F9" w:rsidRPr="00377AD2" w:rsidRDefault="002163F9" w:rsidP="002163F9">
      <w:pPr>
        <w:tabs>
          <w:tab w:val="left" w:pos="1296"/>
        </w:tabs>
        <w:spacing w:line="240" w:lineRule="atLeast"/>
        <w:jc w:val="both"/>
        <w:rPr>
          <w:rFonts w:ascii="Arial" w:hAnsi="Arial" w:cs="Arial"/>
          <w:color w:val="000000" w:themeColor="text1"/>
          <w:sz w:val="22"/>
          <w:szCs w:val="22"/>
        </w:rPr>
      </w:pPr>
    </w:p>
    <w:p w14:paraId="3054422A" w14:textId="77777777" w:rsidR="00333D21" w:rsidRPr="00EF4B14" w:rsidRDefault="00333D21" w:rsidP="00333D21">
      <w:pPr>
        <w:tabs>
          <w:tab w:val="left" w:pos="1296"/>
        </w:tabs>
        <w:spacing w:line="240" w:lineRule="atLeast"/>
        <w:jc w:val="both"/>
        <w:rPr>
          <w:rFonts w:ascii="Arial" w:hAnsi="Arial" w:cs="Arial"/>
          <w:sz w:val="22"/>
          <w:szCs w:val="22"/>
          <w:lang w:val="fr-BE"/>
        </w:rPr>
      </w:pPr>
      <w:r>
        <w:rPr>
          <w:rFonts w:ascii="Arial" w:hAnsi="Arial" w:cs="Arial"/>
          <w:sz w:val="22"/>
          <w:szCs w:val="22"/>
        </w:rPr>
        <w:t xml:space="preserve">Pour les gardes appelables, seul le temps de travail effectivement presté à l’hôpital est pris en </w:t>
      </w:r>
      <w:r w:rsidRPr="00EF4B14">
        <w:rPr>
          <w:rFonts w:ascii="Arial" w:hAnsi="Arial" w:cs="Arial"/>
          <w:sz w:val="22"/>
          <w:szCs w:val="22"/>
        </w:rPr>
        <w:t xml:space="preserve">considération pour les indemnités visées sous a), b) et c). Pour chaque période entamée de 12 heures de garde appelable, un montant forfaitaire de … EUR est accordé si la garde est effectuée entre 8 h et 20 h </w:t>
      </w:r>
      <w:r w:rsidRPr="00EF4B14">
        <w:rPr>
          <w:rFonts w:ascii="Arial" w:hAnsi="Arial" w:cs="Arial"/>
          <w:i/>
          <w:iCs/>
          <w:sz w:val="22"/>
          <w:szCs w:val="22"/>
        </w:rPr>
        <w:t>(montant d’au moins 50 EUR)</w:t>
      </w:r>
      <w:r w:rsidRPr="00EF4B14">
        <w:rPr>
          <w:rFonts w:ascii="Arial" w:hAnsi="Arial" w:cs="Arial"/>
          <w:sz w:val="22"/>
          <w:szCs w:val="22"/>
        </w:rPr>
        <w:t xml:space="preserve">, et de … EUR si la garde est effectuée entre 20 h et 8 h </w:t>
      </w:r>
      <w:r w:rsidRPr="00EF4B14">
        <w:rPr>
          <w:rFonts w:ascii="Arial" w:hAnsi="Arial" w:cs="Arial"/>
          <w:i/>
          <w:iCs/>
          <w:sz w:val="22"/>
          <w:szCs w:val="22"/>
        </w:rPr>
        <w:t>(montant d’au moins 75 EUR)</w:t>
      </w:r>
      <w:r w:rsidRPr="00EF4B14">
        <w:rPr>
          <w:rFonts w:ascii="Arial" w:hAnsi="Arial" w:cs="Arial"/>
          <w:sz w:val="22"/>
          <w:szCs w:val="22"/>
        </w:rPr>
        <w:t>. Ces montants forfaitaires et les indemnités visées sous a), b) et c) seront cumulés si un temps de travail a effectivement été presté.</w:t>
      </w:r>
    </w:p>
    <w:p w14:paraId="76593969" w14:textId="77777777" w:rsidR="0068188F" w:rsidRPr="00EF4B14" w:rsidRDefault="0068188F" w:rsidP="00001E38">
      <w:pPr>
        <w:tabs>
          <w:tab w:val="left" w:pos="1296"/>
        </w:tabs>
        <w:spacing w:line="240" w:lineRule="atLeast"/>
        <w:jc w:val="both"/>
        <w:rPr>
          <w:rFonts w:ascii="Arial" w:hAnsi="Arial" w:cs="Arial"/>
          <w:sz w:val="22"/>
          <w:szCs w:val="22"/>
          <w:lang w:val="fr-BE"/>
        </w:rPr>
      </w:pPr>
    </w:p>
    <w:p w14:paraId="021E527D" w14:textId="604F300B" w:rsidR="00583CC0" w:rsidRPr="00EF4B14" w:rsidRDefault="00583CC0" w:rsidP="00500460">
      <w:pPr>
        <w:tabs>
          <w:tab w:val="left" w:pos="1296"/>
        </w:tabs>
        <w:spacing w:line="240" w:lineRule="atLeast"/>
        <w:ind w:right="288"/>
        <w:jc w:val="both"/>
        <w:rPr>
          <w:rFonts w:ascii="Arial" w:hAnsi="Arial" w:cs="Arial"/>
          <w:sz w:val="22"/>
          <w:szCs w:val="22"/>
          <w:lang w:val="fr-BE"/>
        </w:rPr>
      </w:pPr>
    </w:p>
    <w:p w14:paraId="76B6B074" w14:textId="079DCAAB" w:rsidR="00781D5F" w:rsidRPr="00EF4B14" w:rsidRDefault="00781D5F" w:rsidP="00500460">
      <w:pPr>
        <w:tabs>
          <w:tab w:val="left" w:pos="1296"/>
        </w:tabs>
        <w:spacing w:line="240" w:lineRule="atLeast"/>
        <w:ind w:right="288"/>
        <w:jc w:val="both"/>
        <w:rPr>
          <w:rFonts w:ascii="Arial" w:hAnsi="Arial" w:cs="Arial"/>
          <w:b/>
          <w:sz w:val="22"/>
          <w:szCs w:val="22"/>
          <w:lang w:val="fr-BE"/>
        </w:rPr>
      </w:pPr>
      <w:r w:rsidRPr="00EF4B14">
        <w:rPr>
          <w:rFonts w:ascii="Arial" w:hAnsi="Arial" w:cs="Arial"/>
          <w:b/>
          <w:sz w:val="22"/>
          <w:szCs w:val="22"/>
          <w:lang w:val="fr"/>
        </w:rPr>
        <w:t xml:space="preserve">Art. 7. Indemnité de </w:t>
      </w:r>
      <w:r w:rsidR="00377AD2" w:rsidRPr="00EF4B14">
        <w:rPr>
          <w:rFonts w:ascii="Arial" w:hAnsi="Arial" w:cs="Arial"/>
          <w:b/>
          <w:sz w:val="22"/>
          <w:szCs w:val="22"/>
          <w:lang w:val="fr"/>
        </w:rPr>
        <w:t>frais</w:t>
      </w:r>
      <w:r w:rsidRPr="00EF4B14">
        <w:rPr>
          <w:rFonts w:ascii="Arial" w:hAnsi="Arial" w:cs="Arial"/>
          <w:b/>
          <w:sz w:val="22"/>
          <w:szCs w:val="22"/>
          <w:lang w:val="fr"/>
        </w:rPr>
        <w:t xml:space="preserve"> et indemnité pour travaux scientifiques</w:t>
      </w:r>
    </w:p>
    <w:p w14:paraId="050EF77B" w14:textId="63D70357" w:rsidR="00781D5F" w:rsidRPr="00EF4B14" w:rsidRDefault="00781D5F" w:rsidP="00500460">
      <w:pPr>
        <w:tabs>
          <w:tab w:val="left" w:pos="1296"/>
        </w:tabs>
        <w:spacing w:line="240" w:lineRule="atLeast"/>
        <w:ind w:right="288"/>
        <w:jc w:val="both"/>
        <w:rPr>
          <w:rFonts w:ascii="Arial" w:hAnsi="Arial" w:cs="Arial"/>
          <w:b/>
          <w:sz w:val="22"/>
          <w:szCs w:val="22"/>
          <w:lang w:val="fr-BE"/>
        </w:rPr>
      </w:pPr>
    </w:p>
    <w:p w14:paraId="4AA81318" w14:textId="725FEBBE" w:rsidR="00781D5F" w:rsidRPr="00EF4B14" w:rsidRDefault="00781D5F" w:rsidP="00500460">
      <w:pPr>
        <w:tabs>
          <w:tab w:val="left" w:pos="1296"/>
        </w:tabs>
        <w:spacing w:line="240" w:lineRule="atLeast"/>
        <w:ind w:right="288"/>
        <w:jc w:val="both"/>
        <w:rPr>
          <w:rFonts w:ascii="Arial" w:hAnsi="Arial" w:cs="Arial"/>
          <w:sz w:val="22"/>
          <w:szCs w:val="22"/>
          <w:lang w:val="fr-BE"/>
        </w:rPr>
      </w:pPr>
      <w:r w:rsidRPr="00EF4B14">
        <w:rPr>
          <w:rFonts w:ascii="Arial" w:hAnsi="Arial" w:cs="Arial"/>
          <w:sz w:val="22"/>
          <w:szCs w:val="22"/>
          <w:lang w:val="fr"/>
        </w:rPr>
        <w:t xml:space="preserve">Le médecin spécialiste en formation perçoit une indemnité mensuelle de </w:t>
      </w:r>
      <w:r w:rsidR="00377AD2" w:rsidRPr="00EF4B14">
        <w:rPr>
          <w:rFonts w:ascii="Arial" w:hAnsi="Arial" w:cs="Arial"/>
          <w:sz w:val="22"/>
          <w:szCs w:val="22"/>
          <w:lang w:val="fr"/>
        </w:rPr>
        <w:t>frais</w:t>
      </w:r>
      <w:r w:rsidRPr="00EF4B14">
        <w:rPr>
          <w:rFonts w:ascii="Arial" w:hAnsi="Arial" w:cs="Arial"/>
          <w:sz w:val="22"/>
          <w:szCs w:val="22"/>
          <w:lang w:val="fr"/>
        </w:rPr>
        <w:t xml:space="preserve"> de </w:t>
      </w:r>
      <w:r w:rsidR="00333D21" w:rsidRPr="00EF4B14">
        <w:rPr>
          <w:rFonts w:ascii="Arial" w:hAnsi="Arial" w:cs="Arial"/>
          <w:sz w:val="22"/>
          <w:szCs w:val="22"/>
          <w:lang w:val="fr"/>
        </w:rPr>
        <w:t>…</w:t>
      </w:r>
      <w:r w:rsidRPr="00EF4B14">
        <w:rPr>
          <w:rFonts w:ascii="Arial" w:hAnsi="Arial" w:cs="Arial"/>
          <w:sz w:val="22"/>
          <w:szCs w:val="22"/>
          <w:lang w:val="fr"/>
        </w:rPr>
        <w:t> EUR</w:t>
      </w:r>
      <w:r w:rsidR="00333D21" w:rsidRPr="00EF4B14">
        <w:rPr>
          <w:rFonts w:ascii="Arial" w:hAnsi="Arial" w:cs="Arial"/>
          <w:sz w:val="22"/>
          <w:szCs w:val="22"/>
          <w:lang w:val="fr"/>
        </w:rPr>
        <w:t xml:space="preserve"> </w:t>
      </w:r>
      <w:r w:rsidR="00333D21" w:rsidRPr="00EF4B14">
        <w:rPr>
          <w:rFonts w:ascii="Arial" w:hAnsi="Arial" w:cs="Arial"/>
          <w:i/>
          <w:iCs/>
          <w:sz w:val="22"/>
          <w:szCs w:val="22"/>
        </w:rPr>
        <w:t>(l’indemnité doit être d’au moins 100 EUR)</w:t>
      </w:r>
      <w:r w:rsidRPr="00EF4B14">
        <w:rPr>
          <w:rFonts w:ascii="Arial" w:hAnsi="Arial" w:cs="Arial"/>
          <w:sz w:val="22"/>
          <w:szCs w:val="22"/>
          <w:lang w:val="fr"/>
        </w:rPr>
        <w:t>. Cette indemnité couvre entre autres les frais de déplacement, de téléphonie et de télématique.</w:t>
      </w:r>
    </w:p>
    <w:p w14:paraId="6295A961" w14:textId="228FDC63" w:rsidR="00781D5F" w:rsidRPr="00EF4B14" w:rsidRDefault="00781D5F" w:rsidP="00500460">
      <w:pPr>
        <w:tabs>
          <w:tab w:val="left" w:pos="1296"/>
        </w:tabs>
        <w:spacing w:line="240" w:lineRule="atLeast"/>
        <w:ind w:right="288"/>
        <w:jc w:val="both"/>
        <w:rPr>
          <w:rFonts w:ascii="Arial" w:hAnsi="Arial" w:cs="Arial"/>
          <w:sz w:val="22"/>
          <w:szCs w:val="22"/>
          <w:lang w:val="fr-BE"/>
        </w:rPr>
      </w:pPr>
    </w:p>
    <w:p w14:paraId="64DD82F7" w14:textId="77777777" w:rsidR="00333D21" w:rsidRPr="00EF4B14" w:rsidRDefault="00333D21" w:rsidP="00333D21">
      <w:pPr>
        <w:tabs>
          <w:tab w:val="left" w:pos="1296"/>
        </w:tabs>
        <w:spacing w:line="240" w:lineRule="atLeast"/>
        <w:ind w:right="288"/>
        <w:jc w:val="both"/>
        <w:rPr>
          <w:rFonts w:ascii="Arial" w:hAnsi="Arial" w:cs="Arial"/>
          <w:sz w:val="22"/>
          <w:szCs w:val="22"/>
          <w:lang w:val="fr-BE"/>
        </w:rPr>
      </w:pPr>
      <w:r w:rsidRPr="00EF4B14">
        <w:rPr>
          <w:rFonts w:ascii="Arial" w:hAnsi="Arial" w:cs="Arial"/>
          <w:sz w:val="22"/>
          <w:szCs w:val="22"/>
        </w:rPr>
        <w:t>Les coûts des activités scientifiques sont indemnisés suivant le règlement suivant (</w:t>
      </w:r>
      <w:r w:rsidRPr="00EF4B14">
        <w:rPr>
          <w:rFonts w:ascii="Arial" w:hAnsi="Arial" w:cs="Arial"/>
          <w:i/>
          <w:iCs/>
          <w:sz w:val="22"/>
          <w:szCs w:val="22"/>
        </w:rPr>
        <w:t>cochez ce qui convient</w:t>
      </w:r>
      <w:r w:rsidRPr="00EF4B14">
        <w:rPr>
          <w:rFonts w:ascii="Arial" w:hAnsi="Arial" w:cs="Arial"/>
          <w:sz w:val="22"/>
          <w:szCs w:val="22"/>
        </w:rPr>
        <w:t>) :</w:t>
      </w:r>
    </w:p>
    <w:p w14:paraId="20F631CC" w14:textId="77777777" w:rsidR="00333D21" w:rsidRPr="00EF4B14" w:rsidRDefault="00333D21" w:rsidP="00333D21">
      <w:pPr>
        <w:pStyle w:val="paragraph"/>
        <w:spacing w:before="0" w:beforeAutospacing="0" w:after="0" w:afterAutospacing="0" w:line="240" w:lineRule="atLeast"/>
        <w:jc w:val="both"/>
        <w:rPr>
          <w:rFonts w:ascii="Arial" w:hAnsi="Arial" w:cs="Arial"/>
          <w:sz w:val="22"/>
          <w:szCs w:val="22"/>
          <w:lang w:eastAsia="fr-FR"/>
        </w:rPr>
      </w:pPr>
      <w:r w:rsidRPr="00EF4B14">
        <w:rPr>
          <w:rFonts w:ascii="Arial" w:hAnsi="Arial" w:cs="Arial"/>
          <w:sz w:val="22"/>
          <w:szCs w:val="22"/>
          <w:lang w:val="fr-FR"/>
        </w:rPr>
        <w:sym w:font="Wingdings 2" w:char="F02A"/>
      </w:r>
      <w:r w:rsidRPr="00EF4B14">
        <w:rPr>
          <w:rFonts w:ascii="Arial" w:hAnsi="Arial" w:cs="Arial"/>
          <w:sz w:val="22"/>
          <w:szCs w:val="22"/>
          <w:lang w:val="fr-FR"/>
        </w:rPr>
        <w:t xml:space="preserve"> sur la base de coûts réels avérés, d’un commun accord entre le maître de stage et le médecin spécialiste en formation</w:t>
      </w:r>
    </w:p>
    <w:p w14:paraId="1FE12073" w14:textId="77777777" w:rsidR="00333D21" w:rsidRPr="00EF4B14" w:rsidRDefault="00333D21" w:rsidP="00333D21">
      <w:pPr>
        <w:pStyle w:val="paragraph"/>
        <w:spacing w:before="0" w:beforeAutospacing="0" w:after="0" w:afterAutospacing="0" w:line="240" w:lineRule="atLeast"/>
        <w:jc w:val="both"/>
        <w:rPr>
          <w:rFonts w:ascii="Arial" w:hAnsi="Arial" w:cs="Arial"/>
          <w:sz w:val="22"/>
          <w:szCs w:val="22"/>
          <w:lang w:eastAsia="fr-FR"/>
        </w:rPr>
      </w:pPr>
      <w:r w:rsidRPr="00EF4B14">
        <w:rPr>
          <w:rFonts w:ascii="Arial" w:hAnsi="Arial" w:cs="Arial"/>
          <w:sz w:val="22"/>
          <w:szCs w:val="22"/>
          <w:lang w:val="fr-FR"/>
        </w:rPr>
        <w:sym w:font="Wingdings 2" w:char="F02A"/>
      </w:r>
      <w:r w:rsidRPr="00EF4B14">
        <w:rPr>
          <w:rFonts w:ascii="Arial" w:hAnsi="Arial" w:cs="Arial"/>
          <w:sz w:val="22"/>
          <w:szCs w:val="22"/>
          <w:lang w:val="fr-FR"/>
        </w:rPr>
        <w:t xml:space="preserve"> au moyen d’un budget spécifique accordé en faveur du médecin spécialiste en formation, à concurrence de </w:t>
      </w:r>
      <w:r w:rsidRPr="00EF4B14">
        <w:rPr>
          <w:rFonts w:ascii="Arial" w:hAnsi="Arial" w:cs="Arial"/>
          <w:sz w:val="22"/>
          <w:szCs w:val="22"/>
          <w:lang w:val="fr-FR" w:eastAsia="fr-FR"/>
        </w:rPr>
        <w:t>… EUR</w:t>
      </w:r>
    </w:p>
    <w:p w14:paraId="1AA69E3E" w14:textId="77777777" w:rsidR="00333D21" w:rsidRPr="00EF4B14" w:rsidRDefault="00333D21" w:rsidP="00333D21">
      <w:pPr>
        <w:tabs>
          <w:tab w:val="left" w:pos="1296"/>
        </w:tabs>
        <w:spacing w:line="240" w:lineRule="atLeast"/>
        <w:ind w:right="288"/>
        <w:jc w:val="both"/>
        <w:rPr>
          <w:rFonts w:ascii="Arial" w:hAnsi="Arial" w:cs="Arial"/>
          <w:b/>
          <w:sz w:val="22"/>
          <w:szCs w:val="22"/>
          <w:lang w:val="fr-BE"/>
        </w:rPr>
      </w:pPr>
    </w:p>
    <w:p w14:paraId="0511686D" w14:textId="77777777" w:rsidR="00333D21" w:rsidRPr="00EF4B14" w:rsidRDefault="00333D21" w:rsidP="00333D21">
      <w:pPr>
        <w:tabs>
          <w:tab w:val="left" w:pos="1296"/>
        </w:tabs>
        <w:spacing w:line="240" w:lineRule="atLeast"/>
        <w:ind w:right="288"/>
        <w:jc w:val="both"/>
        <w:rPr>
          <w:rFonts w:ascii="Arial" w:hAnsi="Arial" w:cs="Arial"/>
          <w:sz w:val="22"/>
          <w:szCs w:val="22"/>
          <w:lang w:val="fr-BE"/>
        </w:rPr>
      </w:pPr>
      <w:r w:rsidRPr="00EF4B14">
        <w:rPr>
          <w:rFonts w:ascii="Arial" w:hAnsi="Arial" w:cs="Arial"/>
          <w:sz w:val="22"/>
          <w:szCs w:val="22"/>
        </w:rPr>
        <w:t xml:space="preserve">Sauf pour les 30 premiers jours de congé de maladie ou durant les périodes de congés rémunérés, ces indemnités seront suspendues en cas d’absence du médecin spécialiste en formation. </w:t>
      </w:r>
    </w:p>
    <w:p w14:paraId="024775F6" w14:textId="5805781B" w:rsidR="00781D5F" w:rsidRPr="00377AD2" w:rsidRDefault="00781D5F" w:rsidP="00500460">
      <w:pPr>
        <w:tabs>
          <w:tab w:val="left" w:pos="1296"/>
        </w:tabs>
        <w:spacing w:line="240" w:lineRule="atLeast"/>
        <w:ind w:right="288"/>
        <w:jc w:val="both"/>
        <w:rPr>
          <w:rFonts w:ascii="Arial" w:hAnsi="Arial" w:cs="Arial"/>
          <w:color w:val="000000" w:themeColor="text1"/>
          <w:sz w:val="22"/>
          <w:szCs w:val="22"/>
          <w:lang w:val="fr-BE"/>
        </w:rPr>
      </w:pPr>
    </w:p>
    <w:p w14:paraId="5C85D1EC" w14:textId="77777777" w:rsidR="00781D5F" w:rsidRPr="00377AD2" w:rsidRDefault="00781D5F" w:rsidP="00500460">
      <w:pPr>
        <w:tabs>
          <w:tab w:val="left" w:pos="1296"/>
        </w:tabs>
        <w:spacing w:line="240" w:lineRule="atLeast"/>
        <w:ind w:right="288"/>
        <w:jc w:val="both"/>
        <w:rPr>
          <w:rFonts w:ascii="Arial" w:hAnsi="Arial" w:cs="Arial"/>
          <w:b/>
          <w:color w:val="000000" w:themeColor="text1"/>
          <w:sz w:val="22"/>
          <w:szCs w:val="22"/>
          <w:lang w:val="fr-BE"/>
        </w:rPr>
      </w:pPr>
    </w:p>
    <w:p w14:paraId="17B56C23" w14:textId="7738C4D6" w:rsidR="005D55BE" w:rsidRPr="00377AD2" w:rsidRDefault="005D6AEF" w:rsidP="00500460">
      <w:pPr>
        <w:tabs>
          <w:tab w:val="left" w:pos="1296"/>
        </w:tabs>
        <w:spacing w:line="240" w:lineRule="atLeast"/>
        <w:ind w:right="288"/>
        <w:jc w:val="both"/>
        <w:rPr>
          <w:rFonts w:ascii="Arial" w:hAnsi="Arial" w:cs="Arial"/>
          <w:b/>
          <w:color w:val="000000" w:themeColor="text1"/>
          <w:sz w:val="22"/>
          <w:szCs w:val="22"/>
        </w:rPr>
      </w:pPr>
      <w:r w:rsidRPr="00377AD2">
        <w:rPr>
          <w:rFonts w:ascii="Arial" w:hAnsi="Arial" w:cs="Arial"/>
          <w:b/>
          <w:color w:val="000000" w:themeColor="text1"/>
          <w:sz w:val="22"/>
          <w:szCs w:val="22"/>
          <w:lang w:val="fr-BE"/>
        </w:rPr>
        <w:t xml:space="preserve">Art. </w:t>
      </w:r>
      <w:r w:rsidR="00781D5F" w:rsidRPr="00377AD2">
        <w:rPr>
          <w:rFonts w:ascii="Arial" w:hAnsi="Arial" w:cs="Arial"/>
          <w:b/>
          <w:color w:val="000000" w:themeColor="text1"/>
          <w:sz w:val="22"/>
          <w:szCs w:val="22"/>
          <w:lang w:val="fr-BE"/>
        </w:rPr>
        <w:t>8</w:t>
      </w:r>
      <w:r w:rsidRPr="00377AD2">
        <w:rPr>
          <w:rFonts w:ascii="Arial" w:hAnsi="Arial" w:cs="Arial"/>
          <w:b/>
          <w:color w:val="000000" w:themeColor="text1"/>
          <w:sz w:val="22"/>
          <w:szCs w:val="22"/>
          <w:lang w:val="fr-BE"/>
        </w:rPr>
        <w:t xml:space="preserve">. </w:t>
      </w:r>
      <w:r w:rsidR="005D55BE" w:rsidRPr="00377AD2">
        <w:rPr>
          <w:rFonts w:ascii="Arial" w:hAnsi="Arial" w:cs="Arial"/>
          <w:b/>
          <w:color w:val="000000" w:themeColor="text1"/>
          <w:sz w:val="22"/>
          <w:szCs w:val="22"/>
        </w:rPr>
        <w:t>Congés</w:t>
      </w:r>
    </w:p>
    <w:p w14:paraId="5B471CFE" w14:textId="77777777" w:rsidR="007D60FF" w:rsidRPr="00377AD2" w:rsidRDefault="007D60FF" w:rsidP="00B8756D">
      <w:pPr>
        <w:tabs>
          <w:tab w:val="left" w:pos="1296"/>
        </w:tabs>
        <w:spacing w:line="240" w:lineRule="atLeast"/>
        <w:ind w:right="288"/>
        <w:jc w:val="both"/>
        <w:rPr>
          <w:rFonts w:ascii="Arial" w:hAnsi="Arial" w:cs="Arial"/>
          <w:color w:val="000000" w:themeColor="text1"/>
          <w:sz w:val="22"/>
          <w:szCs w:val="22"/>
        </w:rPr>
      </w:pPr>
    </w:p>
    <w:p w14:paraId="5B471CFF" w14:textId="298D8382" w:rsidR="0065377E" w:rsidRPr="00377AD2" w:rsidRDefault="007D60FF" w:rsidP="00B8756D">
      <w:pPr>
        <w:tabs>
          <w:tab w:val="left" w:pos="1296"/>
        </w:tabs>
        <w:spacing w:line="240" w:lineRule="atLeast"/>
        <w:jc w:val="both"/>
        <w:rPr>
          <w:rFonts w:ascii="Arial" w:hAnsi="Arial" w:cs="Arial"/>
          <w:color w:val="000000" w:themeColor="text1"/>
          <w:sz w:val="22"/>
          <w:szCs w:val="22"/>
        </w:rPr>
      </w:pPr>
      <w:r w:rsidRPr="00377AD2">
        <w:rPr>
          <w:rFonts w:ascii="Arial" w:hAnsi="Arial" w:cs="Arial"/>
          <w:color w:val="000000" w:themeColor="text1"/>
          <w:sz w:val="22"/>
          <w:szCs w:val="22"/>
        </w:rPr>
        <w:t>Le nombre de jours de congés auxquels le médecin spécialiste</w:t>
      </w:r>
      <w:r w:rsidR="005E598F">
        <w:rPr>
          <w:rFonts w:ascii="Arial" w:hAnsi="Arial" w:cs="Arial"/>
          <w:color w:val="000000" w:themeColor="text1"/>
          <w:sz w:val="22"/>
          <w:szCs w:val="22"/>
        </w:rPr>
        <w:t xml:space="preserve"> en formation</w:t>
      </w:r>
      <w:r w:rsidRPr="00377AD2">
        <w:rPr>
          <w:rFonts w:ascii="Arial" w:hAnsi="Arial" w:cs="Arial"/>
          <w:color w:val="000000" w:themeColor="text1"/>
          <w:sz w:val="22"/>
          <w:szCs w:val="22"/>
        </w:rPr>
        <w:t xml:space="preserve"> peut bénéficier correspond, outre les jours fériés légaux, à </w:t>
      </w:r>
      <w:r w:rsidR="002163F9" w:rsidRPr="00EF4B14">
        <w:rPr>
          <w:rFonts w:ascii="Arial" w:hAnsi="Arial" w:cs="Arial"/>
          <w:color w:val="000000" w:themeColor="text1"/>
          <w:sz w:val="22"/>
          <w:szCs w:val="22"/>
        </w:rPr>
        <w:t>…</w:t>
      </w:r>
      <w:r w:rsidR="0089292E" w:rsidRPr="00377AD2">
        <w:rPr>
          <w:rFonts w:ascii="Arial" w:hAnsi="Arial" w:cs="Arial"/>
          <w:color w:val="000000" w:themeColor="text1"/>
          <w:sz w:val="22"/>
          <w:szCs w:val="22"/>
        </w:rPr>
        <w:t xml:space="preserve"> jours de congés</w:t>
      </w:r>
      <w:r w:rsidRPr="00377AD2">
        <w:rPr>
          <w:rFonts w:ascii="Arial" w:hAnsi="Arial" w:cs="Arial"/>
          <w:color w:val="000000" w:themeColor="text1"/>
          <w:sz w:val="22"/>
          <w:szCs w:val="22"/>
        </w:rPr>
        <w:t xml:space="preserve"> par an</w:t>
      </w:r>
      <w:r w:rsidR="003902BF" w:rsidRPr="00377AD2">
        <w:rPr>
          <w:rFonts w:ascii="Arial" w:hAnsi="Arial" w:cs="Arial"/>
          <w:color w:val="000000" w:themeColor="text1"/>
          <w:sz w:val="22"/>
          <w:szCs w:val="22"/>
        </w:rPr>
        <w:t>.</w:t>
      </w:r>
    </w:p>
    <w:p w14:paraId="66F70A7A" w14:textId="77777777" w:rsidR="00CE67E2" w:rsidRPr="00377AD2" w:rsidRDefault="00CE67E2" w:rsidP="00B8756D">
      <w:pPr>
        <w:tabs>
          <w:tab w:val="left" w:pos="1296"/>
        </w:tabs>
        <w:spacing w:line="240" w:lineRule="atLeast"/>
        <w:jc w:val="both"/>
        <w:rPr>
          <w:rFonts w:ascii="Arial" w:hAnsi="Arial" w:cs="Arial"/>
          <w:color w:val="000000" w:themeColor="text1"/>
          <w:sz w:val="22"/>
          <w:szCs w:val="22"/>
        </w:rPr>
      </w:pPr>
    </w:p>
    <w:p w14:paraId="769BD770" w14:textId="006E0A39" w:rsidR="002163F9" w:rsidRPr="00377AD2" w:rsidRDefault="00E57C12" w:rsidP="00B8756D">
      <w:pPr>
        <w:tabs>
          <w:tab w:val="left" w:pos="1296"/>
        </w:tabs>
        <w:spacing w:line="240" w:lineRule="atLeast"/>
        <w:jc w:val="both"/>
        <w:rPr>
          <w:rFonts w:ascii="Arial" w:hAnsi="Arial" w:cs="Arial"/>
          <w:color w:val="000000" w:themeColor="text1"/>
          <w:sz w:val="22"/>
          <w:szCs w:val="22"/>
        </w:rPr>
      </w:pPr>
      <w:r w:rsidRPr="00377AD2">
        <w:rPr>
          <w:rFonts w:ascii="Arial" w:hAnsi="Arial" w:cs="Arial"/>
          <w:color w:val="000000" w:themeColor="text1"/>
          <w:sz w:val="22"/>
          <w:szCs w:val="22"/>
        </w:rPr>
        <w:t xml:space="preserve">Les jours de congés ne sont </w:t>
      </w:r>
      <w:r w:rsidRPr="00EF4B14">
        <w:rPr>
          <w:rFonts w:ascii="Arial" w:hAnsi="Arial" w:cs="Arial"/>
          <w:color w:val="000000" w:themeColor="text1"/>
          <w:sz w:val="22"/>
          <w:szCs w:val="22"/>
        </w:rPr>
        <w:t>comptabilisés que pour les jours ouvrables, soit à l’exclusion du samedi, du dimanche et tout autre jour férié</w:t>
      </w:r>
      <w:r w:rsidRPr="00377AD2">
        <w:rPr>
          <w:rFonts w:ascii="Arial" w:hAnsi="Arial" w:cs="Arial"/>
          <w:color w:val="000000" w:themeColor="text1"/>
          <w:sz w:val="22"/>
          <w:szCs w:val="22"/>
        </w:rPr>
        <w:t xml:space="preserve">. </w:t>
      </w:r>
      <w:r w:rsidR="002163F9" w:rsidRPr="00377AD2">
        <w:rPr>
          <w:rFonts w:ascii="Arial" w:hAnsi="Arial" w:cs="Arial"/>
          <w:color w:val="000000" w:themeColor="text1"/>
          <w:sz w:val="22"/>
          <w:szCs w:val="22"/>
        </w:rPr>
        <w:t>Au moins dix jours de vacances peuvent être pris sans interruption, en ce compris le week-end au début et à la fin de cette période.</w:t>
      </w:r>
    </w:p>
    <w:p w14:paraId="7876CB9C" w14:textId="77777777" w:rsidR="002163F9" w:rsidRPr="00377AD2" w:rsidRDefault="002163F9" w:rsidP="00B8756D">
      <w:pPr>
        <w:tabs>
          <w:tab w:val="left" w:pos="1296"/>
        </w:tabs>
        <w:spacing w:line="240" w:lineRule="atLeast"/>
        <w:jc w:val="both"/>
        <w:rPr>
          <w:rFonts w:ascii="Arial" w:hAnsi="Arial" w:cs="Arial"/>
          <w:color w:val="000000" w:themeColor="text1"/>
          <w:sz w:val="22"/>
          <w:szCs w:val="22"/>
        </w:rPr>
      </w:pPr>
    </w:p>
    <w:p w14:paraId="5B471D00" w14:textId="2F9A2002" w:rsidR="0065377E" w:rsidRPr="00377AD2" w:rsidRDefault="0C6D25A1" w:rsidP="00B8756D">
      <w:pPr>
        <w:tabs>
          <w:tab w:val="left" w:pos="1296"/>
        </w:tabs>
        <w:spacing w:line="240" w:lineRule="atLeast"/>
        <w:jc w:val="both"/>
        <w:rPr>
          <w:rFonts w:ascii="Arial" w:hAnsi="Arial" w:cs="Arial"/>
          <w:color w:val="000000" w:themeColor="text1"/>
          <w:sz w:val="22"/>
          <w:szCs w:val="22"/>
        </w:rPr>
      </w:pPr>
      <w:r w:rsidRPr="00377AD2">
        <w:rPr>
          <w:rFonts w:ascii="Arial" w:hAnsi="Arial" w:cs="Arial"/>
          <w:color w:val="000000" w:themeColor="text1"/>
          <w:sz w:val="22"/>
          <w:szCs w:val="22"/>
        </w:rPr>
        <w:t>Le médecin spécialiste</w:t>
      </w:r>
      <w:r w:rsidR="005E598F">
        <w:rPr>
          <w:rFonts w:ascii="Arial" w:hAnsi="Arial" w:cs="Arial"/>
          <w:color w:val="000000" w:themeColor="text1"/>
          <w:sz w:val="22"/>
          <w:szCs w:val="22"/>
        </w:rPr>
        <w:t xml:space="preserve"> en formation</w:t>
      </w:r>
      <w:r w:rsidRPr="00377AD2">
        <w:rPr>
          <w:rFonts w:ascii="Arial" w:hAnsi="Arial" w:cs="Arial"/>
          <w:color w:val="000000" w:themeColor="text1"/>
          <w:sz w:val="22"/>
          <w:szCs w:val="22"/>
        </w:rPr>
        <w:t xml:space="preserve"> bénéficie de 10 jours fériés légaux. </w:t>
      </w:r>
    </w:p>
    <w:p w14:paraId="5B471D01" w14:textId="486B5279" w:rsidR="0065377E" w:rsidRPr="00377AD2" w:rsidRDefault="0065377E" w:rsidP="00B8756D">
      <w:pPr>
        <w:tabs>
          <w:tab w:val="left" w:pos="1296"/>
        </w:tabs>
        <w:spacing w:line="240" w:lineRule="atLeast"/>
        <w:jc w:val="both"/>
        <w:rPr>
          <w:rFonts w:ascii="Arial" w:hAnsi="Arial" w:cs="Arial"/>
          <w:color w:val="000000" w:themeColor="text1"/>
          <w:sz w:val="22"/>
          <w:szCs w:val="22"/>
        </w:rPr>
      </w:pPr>
    </w:p>
    <w:p w14:paraId="5B471D03" w14:textId="77777777" w:rsidR="007D60FF" w:rsidRPr="00EF4B14" w:rsidRDefault="007D60FF" w:rsidP="00B8756D">
      <w:pPr>
        <w:tabs>
          <w:tab w:val="left" w:pos="1296"/>
        </w:tabs>
        <w:spacing w:line="240" w:lineRule="atLeast"/>
        <w:jc w:val="both"/>
        <w:rPr>
          <w:rFonts w:ascii="Arial" w:hAnsi="Arial" w:cs="Arial"/>
          <w:sz w:val="22"/>
          <w:szCs w:val="22"/>
        </w:rPr>
      </w:pPr>
      <w:r w:rsidRPr="00377AD2">
        <w:rPr>
          <w:rFonts w:ascii="Arial" w:hAnsi="Arial" w:cs="Arial"/>
          <w:color w:val="000000" w:themeColor="text1"/>
          <w:sz w:val="22"/>
          <w:szCs w:val="22"/>
        </w:rPr>
        <w:t xml:space="preserve">Les jours de congés non pris à l’échéance de la période couverte par le présent contrat ne peuvent être reportés </w:t>
      </w:r>
      <w:r w:rsidRPr="00EF4B14">
        <w:rPr>
          <w:rFonts w:ascii="Arial" w:hAnsi="Arial" w:cs="Arial"/>
          <w:sz w:val="22"/>
          <w:szCs w:val="22"/>
        </w:rPr>
        <w:t xml:space="preserve">et ne donnent lieu à aucune compensation financière, sauf </w:t>
      </w:r>
      <w:r w:rsidR="00097D30" w:rsidRPr="00EF4B14">
        <w:rPr>
          <w:rFonts w:ascii="Arial" w:hAnsi="Arial" w:cs="Arial"/>
          <w:sz w:val="22"/>
          <w:szCs w:val="22"/>
        </w:rPr>
        <w:t xml:space="preserve">situation extraordinaire avec </w:t>
      </w:r>
      <w:r w:rsidRPr="00EF4B14">
        <w:rPr>
          <w:rFonts w:ascii="Arial" w:hAnsi="Arial" w:cs="Arial"/>
          <w:sz w:val="22"/>
          <w:szCs w:val="22"/>
        </w:rPr>
        <w:t xml:space="preserve">accord du </w:t>
      </w:r>
      <w:r w:rsidR="0095284C" w:rsidRPr="00EF4B14">
        <w:rPr>
          <w:rFonts w:ascii="Arial" w:hAnsi="Arial" w:cs="Arial"/>
          <w:sz w:val="22"/>
          <w:szCs w:val="22"/>
        </w:rPr>
        <w:t>maître de stage</w:t>
      </w:r>
      <w:r w:rsidR="00097D30" w:rsidRPr="00EF4B14">
        <w:rPr>
          <w:rFonts w:ascii="Arial" w:hAnsi="Arial" w:cs="Arial"/>
          <w:sz w:val="22"/>
          <w:szCs w:val="22"/>
        </w:rPr>
        <w:t xml:space="preserve"> et du médecin-chef</w:t>
      </w:r>
      <w:r w:rsidRPr="00EF4B14">
        <w:rPr>
          <w:rFonts w:ascii="Arial" w:hAnsi="Arial" w:cs="Arial"/>
          <w:sz w:val="22"/>
          <w:szCs w:val="22"/>
        </w:rPr>
        <w:t>.</w:t>
      </w:r>
    </w:p>
    <w:p w14:paraId="5B471D04" w14:textId="77777777" w:rsidR="0089292E" w:rsidRPr="00EF4B14" w:rsidRDefault="0089292E" w:rsidP="00B8756D">
      <w:pPr>
        <w:tabs>
          <w:tab w:val="left" w:pos="1296"/>
        </w:tabs>
        <w:spacing w:line="240" w:lineRule="atLeast"/>
        <w:jc w:val="both"/>
        <w:rPr>
          <w:rFonts w:ascii="Arial" w:hAnsi="Arial" w:cs="Arial"/>
          <w:sz w:val="22"/>
          <w:szCs w:val="22"/>
        </w:rPr>
      </w:pPr>
    </w:p>
    <w:p w14:paraId="6F6B9024" w14:textId="0ECCA2D4" w:rsidR="00F349BE" w:rsidRPr="00EF4B14" w:rsidRDefault="0089292E" w:rsidP="009A763F">
      <w:pPr>
        <w:tabs>
          <w:tab w:val="left" w:pos="1296"/>
        </w:tabs>
        <w:spacing w:line="240" w:lineRule="atLeast"/>
        <w:jc w:val="both"/>
        <w:rPr>
          <w:rFonts w:ascii="Arial" w:hAnsi="Arial" w:cs="Arial"/>
          <w:strike/>
          <w:sz w:val="22"/>
          <w:szCs w:val="22"/>
          <w:lang w:val="fr-BE"/>
        </w:rPr>
      </w:pPr>
      <w:r w:rsidRPr="00EF4B14">
        <w:rPr>
          <w:rFonts w:ascii="Arial" w:hAnsi="Arial" w:cs="Arial"/>
          <w:sz w:val="22"/>
          <w:szCs w:val="22"/>
        </w:rPr>
        <w:t>Le médecin spécialiste</w:t>
      </w:r>
      <w:r w:rsidR="005E598F" w:rsidRPr="00EF4B14">
        <w:rPr>
          <w:rFonts w:ascii="Arial" w:hAnsi="Arial" w:cs="Arial"/>
          <w:sz w:val="22"/>
          <w:szCs w:val="22"/>
        </w:rPr>
        <w:t xml:space="preserve"> en formation</w:t>
      </w:r>
      <w:r w:rsidRPr="00EF4B14">
        <w:rPr>
          <w:rFonts w:ascii="Arial" w:hAnsi="Arial" w:cs="Arial"/>
          <w:sz w:val="22"/>
          <w:szCs w:val="22"/>
        </w:rPr>
        <w:t xml:space="preserve"> bénéficie également de </w:t>
      </w:r>
      <w:r w:rsidR="00781D5F" w:rsidRPr="00EF4B14">
        <w:rPr>
          <w:rFonts w:ascii="Arial" w:hAnsi="Arial" w:cs="Arial"/>
          <w:sz w:val="22"/>
          <w:szCs w:val="22"/>
        </w:rPr>
        <w:t>10 journées d’étude scientifique</w:t>
      </w:r>
      <w:r w:rsidR="00333D21" w:rsidRPr="00EF4B14">
        <w:rPr>
          <w:rFonts w:ascii="Arial" w:hAnsi="Arial" w:cs="Arial"/>
          <w:sz w:val="22"/>
          <w:szCs w:val="22"/>
        </w:rPr>
        <w:t xml:space="preserve"> qui seront prises en compte comme temps de travail. Ces journées sont indépendantes de la dispense de temps de travail pour les cours et examens visés au paragraphe suivant. </w:t>
      </w:r>
    </w:p>
    <w:p w14:paraId="57B562EE" w14:textId="5E7E9FA5" w:rsidR="129FCBB6" w:rsidRPr="00377AD2" w:rsidRDefault="129FCBB6" w:rsidP="129FCBB6">
      <w:pPr>
        <w:tabs>
          <w:tab w:val="left" w:pos="1296"/>
        </w:tabs>
        <w:spacing w:line="240" w:lineRule="atLeast"/>
        <w:jc w:val="both"/>
        <w:rPr>
          <w:rFonts w:ascii="Arial" w:hAnsi="Arial" w:cs="Arial"/>
          <w:color w:val="000000" w:themeColor="text1"/>
          <w:szCs w:val="24"/>
        </w:rPr>
      </w:pPr>
    </w:p>
    <w:p w14:paraId="3A4B6A5F" w14:textId="7A3C8DDC" w:rsidR="00781D5F" w:rsidRPr="00377AD2" w:rsidRDefault="00781D5F" w:rsidP="129FCBB6">
      <w:pPr>
        <w:tabs>
          <w:tab w:val="left" w:pos="1296"/>
        </w:tabs>
        <w:spacing w:line="240" w:lineRule="atLeast"/>
        <w:jc w:val="both"/>
        <w:rPr>
          <w:rFonts w:ascii="Arial" w:hAnsi="Arial" w:cs="Arial"/>
          <w:color w:val="000000" w:themeColor="text1"/>
          <w:sz w:val="22"/>
          <w:szCs w:val="22"/>
        </w:rPr>
      </w:pPr>
      <w:r w:rsidRPr="00377AD2">
        <w:rPr>
          <w:rFonts w:ascii="Arial" w:hAnsi="Arial" w:cs="Arial"/>
          <w:color w:val="000000" w:themeColor="text1"/>
          <w:sz w:val="22"/>
          <w:szCs w:val="22"/>
        </w:rPr>
        <w:t>Le médecin spécialiste en formation qui doit assister à des cours et à des examens dans le cadre d’un master en médecine spécialisée, reçoit une dispense de prestations de travail.</w:t>
      </w:r>
    </w:p>
    <w:p w14:paraId="04C4E948" w14:textId="57465179" w:rsidR="007D60FF" w:rsidRPr="00377AD2" w:rsidRDefault="007D60FF" w:rsidP="00B8756D">
      <w:pPr>
        <w:tabs>
          <w:tab w:val="left" w:pos="1296"/>
        </w:tabs>
        <w:spacing w:line="240" w:lineRule="atLeast"/>
        <w:jc w:val="both"/>
        <w:rPr>
          <w:rFonts w:ascii="Arial" w:hAnsi="Arial" w:cs="Arial"/>
          <w:color w:val="000000" w:themeColor="text1"/>
          <w:sz w:val="22"/>
          <w:szCs w:val="22"/>
        </w:rPr>
      </w:pPr>
    </w:p>
    <w:p w14:paraId="5B471D0C" w14:textId="77777777" w:rsidR="00B6653F" w:rsidRPr="00377AD2" w:rsidRDefault="00B6653F" w:rsidP="00B8756D">
      <w:pPr>
        <w:tabs>
          <w:tab w:val="left" w:pos="1296"/>
        </w:tabs>
        <w:spacing w:line="240" w:lineRule="atLeast"/>
        <w:jc w:val="both"/>
        <w:rPr>
          <w:rFonts w:ascii="Arial" w:hAnsi="Arial" w:cs="Arial"/>
          <w:color w:val="000000" w:themeColor="text1"/>
          <w:sz w:val="22"/>
          <w:szCs w:val="22"/>
        </w:rPr>
      </w:pPr>
      <w:r w:rsidRPr="00377AD2">
        <w:rPr>
          <w:rFonts w:ascii="Arial" w:hAnsi="Arial" w:cs="Arial"/>
          <w:color w:val="000000" w:themeColor="text1"/>
          <w:sz w:val="22"/>
          <w:szCs w:val="22"/>
        </w:rPr>
        <w:t xml:space="preserve">Si la présente convention est d’une durée inférieure à une année, le nombre de jours de congés précités (annuels et de formation) sera réduit à due concurrence (prorata). </w:t>
      </w:r>
    </w:p>
    <w:p w14:paraId="5B471D0D" w14:textId="77777777" w:rsidR="00B6653F" w:rsidRPr="00377AD2" w:rsidRDefault="00B6653F" w:rsidP="00B8756D">
      <w:pPr>
        <w:tabs>
          <w:tab w:val="left" w:pos="1296"/>
        </w:tabs>
        <w:spacing w:line="240" w:lineRule="atLeast"/>
        <w:jc w:val="both"/>
        <w:rPr>
          <w:rFonts w:ascii="Arial" w:hAnsi="Arial" w:cs="Arial"/>
          <w:color w:val="000000" w:themeColor="text1"/>
          <w:sz w:val="22"/>
          <w:szCs w:val="22"/>
        </w:rPr>
      </w:pPr>
    </w:p>
    <w:p w14:paraId="721CDAEE" w14:textId="4B10F21A" w:rsidR="005E0929" w:rsidRPr="00377AD2" w:rsidRDefault="005E0929" w:rsidP="00B8756D">
      <w:pPr>
        <w:tabs>
          <w:tab w:val="left" w:pos="1296"/>
        </w:tabs>
        <w:spacing w:line="240" w:lineRule="atLeast"/>
        <w:jc w:val="both"/>
        <w:rPr>
          <w:rFonts w:ascii="Arial" w:hAnsi="Arial" w:cs="Arial"/>
          <w:color w:val="000000" w:themeColor="text1"/>
          <w:sz w:val="22"/>
          <w:szCs w:val="22"/>
          <w:lang w:val="fr-BE"/>
        </w:rPr>
      </w:pPr>
      <w:r w:rsidRPr="00377AD2">
        <w:rPr>
          <w:rFonts w:ascii="Arial" w:hAnsi="Arial" w:cs="Arial"/>
          <w:color w:val="000000" w:themeColor="text1"/>
          <w:sz w:val="22"/>
          <w:szCs w:val="22"/>
          <w:lang w:val="fr"/>
        </w:rPr>
        <w:t>Le médecin spécialiste en formation a le droit de recourir aux systèmes de congé de maternité et de paternité (</w:t>
      </w:r>
      <w:r w:rsidRPr="00377AD2">
        <w:rPr>
          <w:rFonts w:ascii="Arial" w:hAnsi="Arial" w:cs="Arial"/>
          <w:i/>
          <w:iCs/>
          <w:color w:val="000000" w:themeColor="text1"/>
          <w:sz w:val="22"/>
          <w:szCs w:val="22"/>
          <w:lang w:val="fr"/>
        </w:rPr>
        <w:t>art. 30 de la loi du 3 juillet 1978 relative aux contrats de travail</w:t>
      </w:r>
      <w:r w:rsidRPr="00377AD2">
        <w:rPr>
          <w:rFonts w:ascii="Arial" w:hAnsi="Arial" w:cs="Arial"/>
          <w:color w:val="000000" w:themeColor="text1"/>
          <w:sz w:val="22"/>
          <w:szCs w:val="22"/>
          <w:lang w:val="fr"/>
        </w:rPr>
        <w:t>), de congé d’adoption (</w:t>
      </w:r>
      <w:r w:rsidRPr="00377AD2">
        <w:rPr>
          <w:rFonts w:ascii="Arial" w:hAnsi="Arial" w:cs="Arial"/>
          <w:i/>
          <w:iCs/>
          <w:color w:val="000000" w:themeColor="text1"/>
          <w:sz w:val="22"/>
          <w:szCs w:val="22"/>
          <w:lang w:val="fr"/>
        </w:rPr>
        <w:t>art. 30ter de la loi du 3 juillet 1978 relative aux contrats de travail</w:t>
      </w:r>
      <w:r w:rsidRPr="00377AD2">
        <w:rPr>
          <w:rFonts w:ascii="Arial" w:hAnsi="Arial" w:cs="Arial"/>
          <w:color w:val="000000" w:themeColor="text1"/>
          <w:sz w:val="22"/>
          <w:szCs w:val="22"/>
          <w:lang w:val="fr"/>
        </w:rPr>
        <w:t>), de congé pour soins palliatifs (</w:t>
      </w:r>
      <w:r w:rsidR="00337AFF" w:rsidRPr="00377AD2">
        <w:rPr>
          <w:rFonts w:ascii="Arial" w:hAnsi="Arial" w:cs="Arial"/>
          <w:i/>
          <w:iCs/>
          <w:color w:val="000000" w:themeColor="text1"/>
          <w:sz w:val="22"/>
          <w:szCs w:val="22"/>
          <w:lang w:val="fr"/>
        </w:rPr>
        <w:t>art. 100bis et 102bis de la loi de redressement du 22 janvier 1985 contenant des dispositions sociales</w:t>
      </w:r>
      <w:r w:rsidR="00337AFF" w:rsidRPr="00377AD2">
        <w:rPr>
          <w:rFonts w:ascii="Arial" w:hAnsi="Arial" w:cs="Arial"/>
          <w:color w:val="000000" w:themeColor="text1"/>
          <w:sz w:val="22"/>
          <w:szCs w:val="22"/>
          <w:lang w:val="fr"/>
        </w:rPr>
        <w:t>) et de congé pour événements familiaux (</w:t>
      </w:r>
      <w:r w:rsidRPr="00377AD2">
        <w:rPr>
          <w:rFonts w:ascii="Arial" w:hAnsi="Arial" w:cs="Arial"/>
          <w:i/>
          <w:iCs/>
          <w:color w:val="000000" w:themeColor="text1"/>
          <w:sz w:val="22"/>
          <w:szCs w:val="22"/>
          <w:lang w:val="fr"/>
        </w:rPr>
        <w:t>art. 30 de la loi du 3 juillet 1978 relative aux contrats de travail et art. 2 de l’arrêté royal du 28 août 1963 relatif au maintien de la rémunération normale des ouvriers, des travailleurs domestiques, des employés et des travailleurs engagés pour le service des bâtiments de navigation intérieure pour les jours d'absence à l'occasion d'événements familiaux ou en vue de l'accomplissement d'obligations civiques ou de missions civiles</w:t>
      </w:r>
      <w:r w:rsidRPr="00377AD2">
        <w:rPr>
          <w:rFonts w:ascii="Arial" w:hAnsi="Arial" w:cs="Arial"/>
          <w:color w:val="000000" w:themeColor="text1"/>
          <w:sz w:val="22"/>
          <w:szCs w:val="22"/>
          <w:lang w:val="fr"/>
        </w:rPr>
        <w:t>).</w:t>
      </w:r>
    </w:p>
    <w:p w14:paraId="3D33DF56" w14:textId="77777777" w:rsidR="005E0929" w:rsidRPr="00377AD2" w:rsidRDefault="005E0929" w:rsidP="00B8756D">
      <w:pPr>
        <w:tabs>
          <w:tab w:val="left" w:pos="1296"/>
        </w:tabs>
        <w:spacing w:line="240" w:lineRule="atLeast"/>
        <w:jc w:val="both"/>
        <w:rPr>
          <w:rFonts w:ascii="Arial" w:hAnsi="Arial" w:cs="Arial"/>
          <w:color w:val="000000" w:themeColor="text1"/>
          <w:sz w:val="22"/>
          <w:szCs w:val="22"/>
          <w:lang w:val="fr-BE"/>
        </w:rPr>
      </w:pPr>
    </w:p>
    <w:p w14:paraId="5B471D0E" w14:textId="243932CC" w:rsidR="009A7797" w:rsidRPr="00377AD2" w:rsidRDefault="009A7797" w:rsidP="00B8756D">
      <w:pPr>
        <w:tabs>
          <w:tab w:val="left" w:pos="1296"/>
        </w:tabs>
        <w:spacing w:line="240" w:lineRule="atLeast"/>
        <w:jc w:val="both"/>
        <w:rPr>
          <w:rFonts w:ascii="Arial" w:hAnsi="Arial" w:cs="Arial"/>
          <w:color w:val="000000" w:themeColor="text1"/>
          <w:sz w:val="22"/>
          <w:szCs w:val="22"/>
        </w:rPr>
      </w:pPr>
      <w:r w:rsidRPr="00377AD2">
        <w:rPr>
          <w:rFonts w:ascii="Arial" w:hAnsi="Arial" w:cs="Arial"/>
          <w:color w:val="000000" w:themeColor="text1"/>
          <w:sz w:val="22"/>
          <w:szCs w:val="22"/>
        </w:rPr>
        <w:t>Pour planifier efficacement les prestations du médecin spécialiste</w:t>
      </w:r>
      <w:r w:rsidR="005E598F">
        <w:rPr>
          <w:rFonts w:ascii="Arial" w:hAnsi="Arial" w:cs="Arial"/>
          <w:color w:val="000000" w:themeColor="text1"/>
          <w:sz w:val="22"/>
          <w:szCs w:val="22"/>
        </w:rPr>
        <w:t xml:space="preserve"> en formation</w:t>
      </w:r>
      <w:r w:rsidRPr="00377AD2">
        <w:rPr>
          <w:rFonts w:ascii="Arial" w:hAnsi="Arial" w:cs="Arial"/>
          <w:color w:val="000000" w:themeColor="text1"/>
          <w:sz w:val="22"/>
          <w:szCs w:val="22"/>
        </w:rPr>
        <w:t xml:space="preserve">, les congés doivent être demandés </w:t>
      </w:r>
      <w:r w:rsidR="00781D5F" w:rsidRPr="00377AD2">
        <w:rPr>
          <w:rFonts w:ascii="Arial" w:hAnsi="Arial" w:cs="Arial"/>
          <w:color w:val="000000" w:themeColor="text1"/>
          <w:sz w:val="22"/>
          <w:szCs w:val="22"/>
        </w:rPr>
        <w:t xml:space="preserve">4 semaines </w:t>
      </w:r>
      <w:r w:rsidRPr="00377AD2">
        <w:rPr>
          <w:rFonts w:ascii="Arial" w:hAnsi="Arial" w:cs="Arial"/>
          <w:color w:val="000000" w:themeColor="text1"/>
          <w:sz w:val="22"/>
          <w:szCs w:val="22"/>
        </w:rPr>
        <w:t>à l’avance.</w:t>
      </w:r>
      <w:r w:rsidR="00781D5F" w:rsidRPr="00377AD2">
        <w:rPr>
          <w:rFonts w:ascii="Arial" w:hAnsi="Arial" w:cs="Arial"/>
          <w:color w:val="000000" w:themeColor="text1"/>
          <w:sz w:val="22"/>
          <w:szCs w:val="22"/>
        </w:rPr>
        <w:t xml:space="preserve"> Le maître de stage ou son remplaçant sont tenus d’y répondre dans un délai de 7 jours.</w:t>
      </w:r>
    </w:p>
    <w:p w14:paraId="05FF57D7" w14:textId="77777777" w:rsidR="00337AFF" w:rsidRPr="00377AD2" w:rsidRDefault="00337AFF" w:rsidP="00B8756D">
      <w:pPr>
        <w:tabs>
          <w:tab w:val="left" w:pos="1296"/>
        </w:tabs>
        <w:spacing w:line="240" w:lineRule="atLeast"/>
        <w:jc w:val="both"/>
        <w:rPr>
          <w:rFonts w:ascii="Arial" w:hAnsi="Arial" w:cs="Arial"/>
          <w:color w:val="000000" w:themeColor="text1"/>
          <w:sz w:val="22"/>
          <w:szCs w:val="22"/>
        </w:rPr>
      </w:pPr>
    </w:p>
    <w:p w14:paraId="0CF83511" w14:textId="77777777" w:rsidR="00090E99" w:rsidRPr="00377AD2" w:rsidRDefault="00090E99" w:rsidP="00B8756D">
      <w:pPr>
        <w:pStyle w:val="paragraph"/>
        <w:spacing w:before="0" w:beforeAutospacing="0" w:after="0" w:afterAutospacing="0"/>
        <w:jc w:val="both"/>
        <w:textAlignment w:val="baseline"/>
        <w:rPr>
          <w:rFonts w:ascii="Arial" w:hAnsi="Arial" w:cs="Arial"/>
          <w:color w:val="000000" w:themeColor="text1"/>
          <w:sz w:val="22"/>
          <w:szCs w:val="22"/>
          <w:lang w:val="fr-FR" w:eastAsia="fr-FR"/>
        </w:rPr>
      </w:pPr>
      <w:r w:rsidRPr="00377AD2">
        <w:rPr>
          <w:rFonts w:ascii="Arial" w:hAnsi="Arial" w:cs="Arial"/>
          <w:color w:val="000000" w:themeColor="text1"/>
          <w:sz w:val="22"/>
          <w:szCs w:val="22"/>
          <w:lang w:val="fr-FR" w:eastAsia="fr-FR"/>
        </w:rPr>
        <w:t> </w:t>
      </w:r>
    </w:p>
    <w:p w14:paraId="706D656F" w14:textId="0615E523" w:rsidR="00337AFF" w:rsidRPr="00377AD2" w:rsidRDefault="00337AFF" w:rsidP="00B8756D">
      <w:pPr>
        <w:tabs>
          <w:tab w:val="left" w:pos="1296"/>
        </w:tabs>
        <w:spacing w:line="240" w:lineRule="atLeast"/>
        <w:jc w:val="both"/>
        <w:rPr>
          <w:rFonts w:ascii="Arial" w:hAnsi="Arial" w:cs="Arial"/>
          <w:b/>
          <w:bCs/>
          <w:color w:val="000000" w:themeColor="text1"/>
          <w:sz w:val="22"/>
          <w:szCs w:val="22"/>
          <w:lang w:val="fr-BE"/>
        </w:rPr>
      </w:pPr>
      <w:r w:rsidRPr="00377AD2">
        <w:rPr>
          <w:rFonts w:ascii="Arial" w:hAnsi="Arial" w:cs="Arial"/>
          <w:b/>
          <w:bCs/>
          <w:color w:val="000000" w:themeColor="text1"/>
          <w:sz w:val="22"/>
          <w:szCs w:val="22"/>
          <w:lang w:val="fr"/>
        </w:rPr>
        <w:t>Art 9. Personne de confiance / conseiller en prévention aspects psychosociaux</w:t>
      </w:r>
    </w:p>
    <w:p w14:paraId="3F1E5719" w14:textId="110420CC" w:rsidR="00337AFF" w:rsidRPr="00377AD2" w:rsidRDefault="00337AFF" w:rsidP="00B8756D">
      <w:pPr>
        <w:tabs>
          <w:tab w:val="left" w:pos="1296"/>
        </w:tabs>
        <w:spacing w:line="240" w:lineRule="atLeast"/>
        <w:jc w:val="both"/>
        <w:rPr>
          <w:rFonts w:ascii="Arial" w:hAnsi="Arial" w:cs="Arial"/>
          <w:b/>
          <w:bCs/>
          <w:color w:val="000000" w:themeColor="text1"/>
          <w:sz w:val="22"/>
          <w:szCs w:val="22"/>
          <w:lang w:val="fr-BE"/>
        </w:rPr>
      </w:pPr>
    </w:p>
    <w:p w14:paraId="666AE49C" w14:textId="3141CA43" w:rsidR="00337AFF" w:rsidRPr="00377AD2" w:rsidRDefault="00337AFF" w:rsidP="00B8756D">
      <w:pPr>
        <w:tabs>
          <w:tab w:val="left" w:pos="1296"/>
        </w:tabs>
        <w:spacing w:line="240" w:lineRule="atLeast"/>
        <w:jc w:val="both"/>
        <w:rPr>
          <w:rFonts w:ascii="Arial" w:hAnsi="Arial" w:cs="Arial"/>
          <w:color w:val="000000" w:themeColor="text1"/>
          <w:sz w:val="22"/>
          <w:szCs w:val="22"/>
          <w:lang w:val="fr-BE"/>
        </w:rPr>
      </w:pPr>
      <w:r w:rsidRPr="00377AD2">
        <w:rPr>
          <w:rFonts w:ascii="Arial" w:hAnsi="Arial" w:cs="Arial"/>
          <w:color w:val="000000" w:themeColor="text1"/>
          <w:sz w:val="22"/>
          <w:szCs w:val="22"/>
          <w:lang w:val="fr"/>
        </w:rPr>
        <w:t>Le code du bien-être au travail s’applique aux parties contractantes.</w:t>
      </w:r>
    </w:p>
    <w:p w14:paraId="43F94AAD" w14:textId="4DB29C9F" w:rsidR="00337AFF" w:rsidRPr="00377AD2" w:rsidRDefault="00337AFF" w:rsidP="00B8756D">
      <w:pPr>
        <w:tabs>
          <w:tab w:val="left" w:pos="1296"/>
        </w:tabs>
        <w:spacing w:line="240" w:lineRule="atLeast"/>
        <w:jc w:val="both"/>
        <w:rPr>
          <w:rFonts w:ascii="Arial" w:hAnsi="Arial" w:cs="Arial"/>
          <w:color w:val="000000" w:themeColor="text1"/>
          <w:sz w:val="22"/>
          <w:szCs w:val="22"/>
          <w:lang w:val="fr-BE"/>
        </w:rPr>
      </w:pPr>
    </w:p>
    <w:p w14:paraId="582F6E6E" w14:textId="7842DEE9" w:rsidR="00337AFF" w:rsidRPr="00377AD2" w:rsidRDefault="00337AFF" w:rsidP="00B8756D">
      <w:pPr>
        <w:tabs>
          <w:tab w:val="left" w:pos="1296"/>
        </w:tabs>
        <w:spacing w:line="240" w:lineRule="atLeast"/>
        <w:jc w:val="both"/>
        <w:rPr>
          <w:rFonts w:ascii="Arial" w:hAnsi="Arial" w:cs="Arial"/>
          <w:color w:val="000000" w:themeColor="text1"/>
          <w:sz w:val="22"/>
          <w:szCs w:val="22"/>
          <w:lang w:val="fr-BE"/>
        </w:rPr>
      </w:pPr>
      <w:r w:rsidRPr="00377AD2">
        <w:rPr>
          <w:rFonts w:ascii="Arial" w:hAnsi="Arial" w:cs="Arial"/>
          <w:color w:val="000000" w:themeColor="text1"/>
          <w:sz w:val="22"/>
          <w:szCs w:val="22"/>
          <w:lang w:val="fr"/>
        </w:rPr>
        <w:t xml:space="preserve">Les coordonnées de la personne de confiance / du conseiller en prévention aspects psychosociaux sont les suivantes : </w:t>
      </w:r>
      <w:r w:rsidRPr="00EF4B14">
        <w:rPr>
          <w:rFonts w:ascii="Arial" w:hAnsi="Arial" w:cs="Arial"/>
          <w:color w:val="000000" w:themeColor="text1"/>
          <w:sz w:val="22"/>
          <w:szCs w:val="22"/>
          <w:lang w:val="fr"/>
        </w:rPr>
        <w:t>...</w:t>
      </w:r>
      <w:r w:rsidRPr="00377AD2">
        <w:rPr>
          <w:rFonts w:ascii="Arial" w:hAnsi="Arial" w:cs="Arial"/>
          <w:color w:val="000000" w:themeColor="text1"/>
          <w:sz w:val="22"/>
          <w:szCs w:val="22"/>
          <w:lang w:val="fr"/>
        </w:rPr>
        <w:t xml:space="preserve"> </w:t>
      </w:r>
    </w:p>
    <w:p w14:paraId="4A992D11" w14:textId="77777777" w:rsidR="00337AFF" w:rsidRPr="00377AD2" w:rsidRDefault="00337AFF" w:rsidP="00B8756D">
      <w:pPr>
        <w:tabs>
          <w:tab w:val="left" w:pos="1296"/>
        </w:tabs>
        <w:spacing w:line="240" w:lineRule="atLeast"/>
        <w:jc w:val="both"/>
        <w:rPr>
          <w:rFonts w:ascii="Arial" w:hAnsi="Arial" w:cs="Arial"/>
          <w:b/>
          <w:bCs/>
          <w:sz w:val="22"/>
          <w:szCs w:val="22"/>
          <w:lang w:val="fr-BE"/>
        </w:rPr>
      </w:pPr>
    </w:p>
    <w:p w14:paraId="5A467798" w14:textId="77777777" w:rsidR="006D4AE3" w:rsidRPr="00377AD2" w:rsidRDefault="006D4AE3" w:rsidP="00B820DC">
      <w:pPr>
        <w:ind w:right="283"/>
        <w:jc w:val="both"/>
        <w:rPr>
          <w:rFonts w:ascii="Verdana" w:hAnsi="Verdana" w:cstheme="minorHAnsi"/>
          <w:sz w:val="20"/>
          <w:lang w:val="fr-BE"/>
        </w:rPr>
      </w:pPr>
    </w:p>
    <w:p w14:paraId="0FCCE202" w14:textId="20CF89B6" w:rsidR="00441E90" w:rsidRPr="00B8756D" w:rsidRDefault="00B820DC" w:rsidP="00B8756D">
      <w:pPr>
        <w:pStyle w:val="paragraph"/>
        <w:spacing w:before="0" w:beforeAutospacing="0" w:after="0" w:afterAutospacing="0"/>
        <w:jc w:val="both"/>
        <w:textAlignment w:val="baseline"/>
        <w:rPr>
          <w:rFonts w:ascii="Arial" w:hAnsi="Arial" w:cs="Arial"/>
          <w:b/>
          <w:bCs/>
          <w:sz w:val="22"/>
          <w:szCs w:val="22"/>
          <w:lang w:val="fr-FR" w:eastAsia="fr-FR"/>
        </w:rPr>
      </w:pPr>
      <w:r>
        <w:rPr>
          <w:rFonts w:ascii="Arial" w:hAnsi="Arial" w:cs="Arial"/>
          <w:b/>
          <w:bCs/>
          <w:sz w:val="22"/>
          <w:szCs w:val="22"/>
          <w:lang w:val="fr-FR" w:eastAsia="fr-FR"/>
        </w:rPr>
        <w:t xml:space="preserve">Art. 10. </w:t>
      </w:r>
      <w:r w:rsidR="00441E90" w:rsidRPr="00B8756D">
        <w:rPr>
          <w:rFonts w:ascii="Arial" w:hAnsi="Arial" w:cs="Arial"/>
          <w:b/>
          <w:bCs/>
          <w:sz w:val="22"/>
          <w:szCs w:val="22"/>
          <w:lang w:val="fr-FR" w:eastAsia="fr-FR"/>
        </w:rPr>
        <w:t>Assurance responsabilité civile</w:t>
      </w:r>
    </w:p>
    <w:p w14:paraId="5B471D3B" w14:textId="75057B72" w:rsidR="0063303C" w:rsidRDefault="0063303C" w:rsidP="0063303C">
      <w:pPr>
        <w:tabs>
          <w:tab w:val="left" w:pos="1296"/>
        </w:tabs>
        <w:spacing w:line="240" w:lineRule="atLeast"/>
        <w:ind w:right="288"/>
        <w:jc w:val="both"/>
        <w:rPr>
          <w:rFonts w:ascii="Arial" w:hAnsi="Arial" w:cs="Arial"/>
          <w:sz w:val="22"/>
          <w:szCs w:val="22"/>
        </w:rPr>
      </w:pPr>
    </w:p>
    <w:p w14:paraId="5927B070" w14:textId="770086DF" w:rsidR="00333D21" w:rsidRPr="00EF4B14" w:rsidRDefault="00333D21" w:rsidP="00333D21">
      <w:pPr>
        <w:spacing w:after="200"/>
        <w:jc w:val="both"/>
        <w:rPr>
          <w:rFonts w:ascii="Arial" w:hAnsi="Arial" w:cs="Arial"/>
          <w:sz w:val="22"/>
          <w:szCs w:val="22"/>
          <w:lang w:val="fr-BE"/>
        </w:rPr>
      </w:pPr>
      <w:r>
        <w:rPr>
          <w:rFonts w:ascii="Arial" w:hAnsi="Arial" w:cs="Arial"/>
          <w:sz w:val="22"/>
          <w:szCs w:val="22"/>
        </w:rPr>
        <w:t xml:space="preserve">L’assurance </w:t>
      </w:r>
      <w:r w:rsidRPr="00EF4B14">
        <w:rPr>
          <w:rFonts w:ascii="Arial" w:hAnsi="Arial" w:cs="Arial"/>
          <w:sz w:val="22"/>
          <w:szCs w:val="22"/>
        </w:rPr>
        <w:t>responsabilité civile du « médecin spécialiste en formation » est conclue pour le médecin spécialiste en formation par … et a été souscrite auprès de la compagnie ....., avec numéro de police... (voir contrat d’assurance en annexe ou consultable via …).</w:t>
      </w:r>
    </w:p>
    <w:p w14:paraId="1E6DE893" w14:textId="77777777" w:rsidR="00B820DC" w:rsidRDefault="00B820DC" w:rsidP="00A5785B">
      <w:pPr>
        <w:pStyle w:val="BodyText2"/>
        <w:jc w:val="both"/>
        <w:rPr>
          <w:rFonts w:ascii="Arial" w:hAnsi="Arial" w:cs="Arial"/>
          <w:b/>
          <w:bCs/>
          <w:sz w:val="22"/>
          <w:szCs w:val="22"/>
        </w:rPr>
      </w:pPr>
    </w:p>
    <w:p w14:paraId="1D9DE14D" w14:textId="64DDA8B1" w:rsidR="00177F73" w:rsidRPr="00177F73" w:rsidRDefault="00B820DC" w:rsidP="00A5785B">
      <w:pPr>
        <w:pStyle w:val="BodyText2"/>
        <w:jc w:val="both"/>
        <w:rPr>
          <w:rFonts w:ascii="Arial" w:hAnsi="Arial" w:cs="Arial"/>
          <w:b/>
          <w:bCs/>
          <w:sz w:val="22"/>
          <w:szCs w:val="22"/>
        </w:rPr>
      </w:pPr>
      <w:r>
        <w:rPr>
          <w:rFonts w:ascii="Arial" w:hAnsi="Arial" w:cs="Arial"/>
          <w:b/>
          <w:bCs/>
          <w:sz w:val="22"/>
          <w:szCs w:val="22"/>
        </w:rPr>
        <w:t xml:space="preserve">Art. 11. </w:t>
      </w:r>
      <w:r w:rsidR="000F32FC">
        <w:rPr>
          <w:rFonts w:ascii="Arial" w:hAnsi="Arial" w:cs="Arial"/>
          <w:b/>
          <w:bCs/>
          <w:sz w:val="22"/>
          <w:szCs w:val="22"/>
        </w:rPr>
        <w:t>Relations entre le</w:t>
      </w:r>
      <w:r w:rsidR="00177F73" w:rsidRPr="00177F73">
        <w:rPr>
          <w:rFonts w:ascii="Arial" w:hAnsi="Arial" w:cs="Arial"/>
          <w:b/>
          <w:bCs/>
          <w:sz w:val="22"/>
          <w:szCs w:val="22"/>
        </w:rPr>
        <w:t xml:space="preserve"> maître de stage</w:t>
      </w:r>
      <w:r w:rsidR="00115927">
        <w:rPr>
          <w:rFonts w:ascii="Arial" w:hAnsi="Arial" w:cs="Arial"/>
          <w:b/>
          <w:bCs/>
          <w:sz w:val="22"/>
          <w:szCs w:val="22"/>
        </w:rPr>
        <w:t xml:space="preserve"> </w:t>
      </w:r>
      <w:r w:rsidR="000F32FC">
        <w:rPr>
          <w:rFonts w:ascii="Arial" w:hAnsi="Arial" w:cs="Arial"/>
          <w:b/>
          <w:bCs/>
          <w:sz w:val="22"/>
          <w:szCs w:val="22"/>
        </w:rPr>
        <w:t>et le médecin spécialiste</w:t>
      </w:r>
      <w:r w:rsidR="005E598F">
        <w:rPr>
          <w:rFonts w:ascii="Arial" w:hAnsi="Arial" w:cs="Arial"/>
          <w:b/>
          <w:bCs/>
          <w:sz w:val="22"/>
          <w:szCs w:val="22"/>
        </w:rPr>
        <w:t xml:space="preserve"> en formation</w:t>
      </w:r>
    </w:p>
    <w:p w14:paraId="6E27A260" w14:textId="018D2867" w:rsidR="00D979B6" w:rsidRDefault="00D979B6" w:rsidP="00A5785B">
      <w:pPr>
        <w:pStyle w:val="BodyText2"/>
        <w:jc w:val="both"/>
        <w:rPr>
          <w:rFonts w:ascii="Arial" w:hAnsi="Arial" w:cs="Arial"/>
          <w:sz w:val="22"/>
          <w:szCs w:val="22"/>
        </w:rPr>
      </w:pPr>
    </w:p>
    <w:p w14:paraId="6986EBB2" w14:textId="6B1ED8EE" w:rsidR="00177F73" w:rsidRDefault="00895C90" w:rsidP="00A5785B">
      <w:pPr>
        <w:pStyle w:val="BodyText2"/>
        <w:jc w:val="both"/>
        <w:rPr>
          <w:rFonts w:ascii="Arial" w:hAnsi="Arial" w:cs="Arial"/>
          <w:sz w:val="22"/>
          <w:szCs w:val="22"/>
        </w:rPr>
      </w:pPr>
      <w:r>
        <w:rPr>
          <w:rFonts w:ascii="Arial" w:hAnsi="Arial" w:cs="Arial"/>
          <w:sz w:val="22"/>
          <w:szCs w:val="22"/>
        </w:rPr>
        <w:t>Le présent contrat suppose que le médecin spécialiste</w:t>
      </w:r>
      <w:r w:rsidR="005E598F">
        <w:rPr>
          <w:rFonts w:ascii="Arial" w:hAnsi="Arial" w:cs="Arial"/>
          <w:sz w:val="22"/>
          <w:szCs w:val="22"/>
        </w:rPr>
        <w:t xml:space="preserve"> en formation</w:t>
      </w:r>
      <w:r>
        <w:rPr>
          <w:rFonts w:ascii="Arial" w:hAnsi="Arial" w:cs="Arial"/>
          <w:sz w:val="22"/>
          <w:szCs w:val="22"/>
        </w:rPr>
        <w:t xml:space="preserve"> est, préalablement </w:t>
      </w:r>
      <w:r w:rsidR="00B36E66">
        <w:rPr>
          <w:rFonts w:ascii="Arial" w:hAnsi="Arial" w:cs="Arial"/>
          <w:sz w:val="22"/>
          <w:szCs w:val="22"/>
        </w:rPr>
        <w:t xml:space="preserve">au commencement de sa formation : </w:t>
      </w:r>
    </w:p>
    <w:p w14:paraId="52CE7C1B" w14:textId="77777777" w:rsidR="009A763F" w:rsidRDefault="00B36E66" w:rsidP="00A5785B">
      <w:pPr>
        <w:pStyle w:val="BodyText2"/>
        <w:numPr>
          <w:ilvl w:val="0"/>
          <w:numId w:val="7"/>
        </w:numPr>
        <w:jc w:val="both"/>
        <w:rPr>
          <w:rFonts w:ascii="Arial" w:hAnsi="Arial" w:cs="Arial"/>
          <w:sz w:val="22"/>
          <w:szCs w:val="22"/>
        </w:rPr>
      </w:pPr>
      <w:r>
        <w:rPr>
          <w:rFonts w:ascii="Arial" w:hAnsi="Arial" w:cs="Arial"/>
          <w:sz w:val="22"/>
          <w:szCs w:val="22"/>
        </w:rPr>
        <w:t xml:space="preserve">habilité à exercer la médecine en Belgique, conformément aux dispositions de la loi coordonnée du 10 mai 2015 </w:t>
      </w:r>
      <w:r w:rsidR="00762DFD">
        <w:rPr>
          <w:rFonts w:ascii="Arial" w:hAnsi="Arial" w:cs="Arial"/>
          <w:sz w:val="22"/>
          <w:szCs w:val="22"/>
        </w:rPr>
        <w:t>relative à l’exercice des professions des soins de santé ;</w:t>
      </w:r>
    </w:p>
    <w:p w14:paraId="1B149FD6" w14:textId="77777777" w:rsidR="009A763F" w:rsidRDefault="00762DFD" w:rsidP="00A5785B">
      <w:pPr>
        <w:pStyle w:val="BodyText2"/>
        <w:numPr>
          <w:ilvl w:val="0"/>
          <w:numId w:val="7"/>
        </w:numPr>
        <w:jc w:val="both"/>
        <w:rPr>
          <w:rFonts w:ascii="Arial" w:hAnsi="Arial" w:cs="Arial"/>
          <w:sz w:val="22"/>
          <w:szCs w:val="22"/>
        </w:rPr>
      </w:pPr>
      <w:r w:rsidRPr="009A763F">
        <w:rPr>
          <w:rFonts w:ascii="Arial" w:hAnsi="Arial" w:cs="Arial"/>
          <w:sz w:val="22"/>
          <w:szCs w:val="22"/>
        </w:rPr>
        <w:t>inscrit au tableau de l’Ordre des Médecins ;</w:t>
      </w:r>
    </w:p>
    <w:p w14:paraId="37B4BAC8" w14:textId="5A84288D" w:rsidR="00762DFD" w:rsidRPr="009A763F" w:rsidRDefault="00762DFD" w:rsidP="00A5785B">
      <w:pPr>
        <w:pStyle w:val="BodyText2"/>
        <w:numPr>
          <w:ilvl w:val="0"/>
          <w:numId w:val="7"/>
        </w:numPr>
        <w:jc w:val="both"/>
        <w:rPr>
          <w:rFonts w:ascii="Arial" w:hAnsi="Arial" w:cs="Arial"/>
          <w:sz w:val="22"/>
          <w:szCs w:val="22"/>
        </w:rPr>
      </w:pPr>
      <w:r w:rsidRPr="009A763F">
        <w:rPr>
          <w:rFonts w:ascii="Arial" w:hAnsi="Arial" w:cs="Arial"/>
          <w:sz w:val="22"/>
          <w:szCs w:val="22"/>
        </w:rPr>
        <w:t>retenu par une faculté de médecine pour la discipline visée.</w:t>
      </w:r>
    </w:p>
    <w:p w14:paraId="2A3DC1E3" w14:textId="1E43F29D" w:rsidR="00D87259" w:rsidRDefault="00D87259" w:rsidP="00A5785B">
      <w:pPr>
        <w:pStyle w:val="BodyText2"/>
        <w:jc w:val="both"/>
        <w:rPr>
          <w:rFonts w:ascii="Arial" w:hAnsi="Arial" w:cs="Arial"/>
          <w:sz w:val="22"/>
          <w:szCs w:val="22"/>
        </w:rPr>
      </w:pPr>
    </w:p>
    <w:p w14:paraId="5B471D3D" w14:textId="4C9E7DFE" w:rsidR="00BB621B" w:rsidRDefault="00BB41CE" w:rsidP="00500460">
      <w:pPr>
        <w:tabs>
          <w:tab w:val="left" w:pos="1296"/>
        </w:tabs>
        <w:spacing w:line="240" w:lineRule="atLeast"/>
        <w:ind w:right="288"/>
        <w:jc w:val="both"/>
        <w:rPr>
          <w:rFonts w:ascii="Arial" w:hAnsi="Arial" w:cs="Arial"/>
          <w:sz w:val="22"/>
          <w:szCs w:val="22"/>
        </w:rPr>
      </w:pPr>
      <w:r>
        <w:rPr>
          <w:rFonts w:ascii="Arial" w:hAnsi="Arial" w:cs="Arial"/>
          <w:sz w:val="22"/>
          <w:szCs w:val="22"/>
        </w:rPr>
        <w:t xml:space="preserve">Le maître de stage veillera </w:t>
      </w:r>
      <w:r w:rsidR="001C0DCE">
        <w:rPr>
          <w:rFonts w:ascii="Arial" w:hAnsi="Arial" w:cs="Arial"/>
          <w:sz w:val="22"/>
          <w:szCs w:val="22"/>
        </w:rPr>
        <w:t>particulièrement à :</w:t>
      </w:r>
    </w:p>
    <w:p w14:paraId="77545608" w14:textId="03033DD6" w:rsidR="001C0DCE" w:rsidRDefault="001C0DCE" w:rsidP="001C0DCE">
      <w:pPr>
        <w:pStyle w:val="ListParagraph"/>
        <w:numPr>
          <w:ilvl w:val="0"/>
          <w:numId w:val="1"/>
        </w:numPr>
        <w:tabs>
          <w:tab w:val="left" w:pos="1296"/>
        </w:tabs>
        <w:spacing w:line="240" w:lineRule="atLeast"/>
        <w:ind w:right="288"/>
        <w:jc w:val="both"/>
        <w:rPr>
          <w:rFonts w:ascii="Arial" w:hAnsi="Arial" w:cs="Arial"/>
          <w:sz w:val="22"/>
          <w:szCs w:val="22"/>
        </w:rPr>
      </w:pPr>
      <w:r>
        <w:rPr>
          <w:rFonts w:ascii="Arial" w:hAnsi="Arial" w:cs="Arial"/>
          <w:sz w:val="22"/>
          <w:szCs w:val="22"/>
        </w:rPr>
        <w:t>consacrer le temps, le soin et l’attention nécessaire à la pratique médicale accompagnée ;</w:t>
      </w:r>
    </w:p>
    <w:p w14:paraId="2E67DD5D" w14:textId="3CA2B089" w:rsidR="001C0DCE" w:rsidRDefault="001C0DCE" w:rsidP="001C0DCE">
      <w:pPr>
        <w:pStyle w:val="ListParagraph"/>
        <w:numPr>
          <w:ilvl w:val="0"/>
          <w:numId w:val="1"/>
        </w:numPr>
        <w:tabs>
          <w:tab w:val="left" w:pos="1296"/>
        </w:tabs>
        <w:spacing w:line="240" w:lineRule="atLeast"/>
        <w:ind w:right="288"/>
        <w:jc w:val="both"/>
        <w:rPr>
          <w:rFonts w:ascii="Arial" w:hAnsi="Arial" w:cs="Arial"/>
          <w:sz w:val="22"/>
          <w:szCs w:val="22"/>
        </w:rPr>
      </w:pPr>
      <w:r>
        <w:rPr>
          <w:rFonts w:ascii="Arial" w:hAnsi="Arial" w:cs="Arial"/>
          <w:sz w:val="22"/>
          <w:szCs w:val="22"/>
        </w:rPr>
        <w:t xml:space="preserve">permettre au </w:t>
      </w:r>
      <w:r w:rsidR="005E598F">
        <w:rPr>
          <w:rFonts w:ascii="Arial" w:hAnsi="Arial" w:cs="Arial"/>
          <w:sz w:val="22"/>
          <w:szCs w:val="22"/>
        </w:rPr>
        <w:t>médecin</w:t>
      </w:r>
      <w:r>
        <w:rPr>
          <w:rFonts w:ascii="Arial" w:hAnsi="Arial" w:cs="Arial"/>
          <w:sz w:val="22"/>
          <w:szCs w:val="22"/>
        </w:rPr>
        <w:t xml:space="preserve"> spécialiste</w:t>
      </w:r>
      <w:r w:rsidR="005E598F">
        <w:rPr>
          <w:rFonts w:ascii="Arial" w:hAnsi="Arial" w:cs="Arial"/>
          <w:sz w:val="22"/>
          <w:szCs w:val="22"/>
        </w:rPr>
        <w:t xml:space="preserve"> en formation</w:t>
      </w:r>
      <w:r>
        <w:rPr>
          <w:rFonts w:ascii="Arial" w:hAnsi="Arial" w:cs="Arial"/>
          <w:sz w:val="22"/>
          <w:szCs w:val="22"/>
        </w:rPr>
        <w:t xml:space="preserve"> une participation </w:t>
      </w:r>
      <w:r w:rsidR="001111FA">
        <w:rPr>
          <w:rFonts w:ascii="Arial" w:hAnsi="Arial" w:cs="Arial"/>
          <w:sz w:val="22"/>
          <w:szCs w:val="22"/>
        </w:rPr>
        <w:t>active aux activités de son service ;</w:t>
      </w:r>
    </w:p>
    <w:p w14:paraId="39C1044E" w14:textId="427A0E63" w:rsidR="00A803A4" w:rsidRDefault="001111FA" w:rsidP="0004207B">
      <w:pPr>
        <w:pStyle w:val="ListParagraph"/>
        <w:numPr>
          <w:ilvl w:val="0"/>
          <w:numId w:val="1"/>
        </w:numPr>
        <w:tabs>
          <w:tab w:val="left" w:pos="1296"/>
        </w:tabs>
        <w:spacing w:line="240" w:lineRule="atLeast"/>
        <w:ind w:right="288"/>
        <w:jc w:val="both"/>
        <w:rPr>
          <w:rFonts w:ascii="Arial" w:hAnsi="Arial" w:cs="Arial"/>
          <w:sz w:val="22"/>
          <w:szCs w:val="22"/>
        </w:rPr>
      </w:pPr>
      <w:r>
        <w:rPr>
          <w:rFonts w:ascii="Arial" w:hAnsi="Arial" w:cs="Arial"/>
          <w:sz w:val="22"/>
          <w:szCs w:val="22"/>
        </w:rPr>
        <w:t>favoriser l’initiative à la pratique de la médecine sous tous ses aspects</w:t>
      </w:r>
      <w:r w:rsidR="00A803A4">
        <w:rPr>
          <w:rFonts w:ascii="Arial" w:hAnsi="Arial" w:cs="Arial"/>
          <w:sz w:val="22"/>
          <w:szCs w:val="22"/>
        </w:rPr>
        <w:t xml:space="preserve">, aussi bien préventif que curatif, en travaillant avec le </w:t>
      </w:r>
      <w:r w:rsidR="005E598F">
        <w:rPr>
          <w:rFonts w:ascii="Arial" w:hAnsi="Arial" w:cs="Arial"/>
          <w:sz w:val="22"/>
          <w:szCs w:val="22"/>
        </w:rPr>
        <w:t>médecin</w:t>
      </w:r>
      <w:r w:rsidR="00A803A4">
        <w:rPr>
          <w:rFonts w:ascii="Arial" w:hAnsi="Arial" w:cs="Arial"/>
          <w:sz w:val="22"/>
          <w:szCs w:val="22"/>
        </w:rPr>
        <w:t xml:space="preserve"> spécialiste</w:t>
      </w:r>
      <w:r w:rsidR="005E598F">
        <w:rPr>
          <w:rFonts w:ascii="Arial" w:hAnsi="Arial" w:cs="Arial"/>
          <w:sz w:val="22"/>
          <w:szCs w:val="22"/>
        </w:rPr>
        <w:t xml:space="preserve"> en formation</w:t>
      </w:r>
      <w:r w:rsidR="0093626D">
        <w:rPr>
          <w:rFonts w:ascii="Arial" w:hAnsi="Arial" w:cs="Arial"/>
          <w:sz w:val="22"/>
          <w:szCs w:val="22"/>
        </w:rPr>
        <w:t> ;</w:t>
      </w:r>
    </w:p>
    <w:p w14:paraId="1DADBEB3" w14:textId="3D4B6C22" w:rsidR="0093626D" w:rsidRDefault="0093626D" w:rsidP="0004207B">
      <w:pPr>
        <w:pStyle w:val="ListParagraph"/>
        <w:numPr>
          <w:ilvl w:val="0"/>
          <w:numId w:val="1"/>
        </w:numPr>
        <w:tabs>
          <w:tab w:val="left" w:pos="1296"/>
        </w:tabs>
        <w:spacing w:line="240" w:lineRule="atLeast"/>
        <w:ind w:right="288"/>
        <w:jc w:val="both"/>
        <w:rPr>
          <w:rFonts w:ascii="Arial" w:hAnsi="Arial" w:cs="Arial"/>
          <w:sz w:val="22"/>
          <w:szCs w:val="22"/>
        </w:rPr>
      </w:pPr>
      <w:r>
        <w:rPr>
          <w:rFonts w:ascii="Arial" w:hAnsi="Arial" w:cs="Arial"/>
          <w:sz w:val="22"/>
          <w:szCs w:val="22"/>
        </w:rPr>
        <w:t>permettre l’utilisation du matériel nécessaire à cette collaboration.</w:t>
      </w:r>
    </w:p>
    <w:p w14:paraId="69EE3511" w14:textId="426EB225" w:rsidR="0004207B" w:rsidRDefault="0004207B" w:rsidP="0004207B">
      <w:pPr>
        <w:tabs>
          <w:tab w:val="left" w:pos="1296"/>
        </w:tabs>
        <w:spacing w:line="240" w:lineRule="atLeast"/>
        <w:ind w:right="288"/>
        <w:jc w:val="both"/>
        <w:rPr>
          <w:rFonts w:ascii="Arial" w:hAnsi="Arial" w:cs="Arial"/>
          <w:sz w:val="22"/>
          <w:szCs w:val="22"/>
        </w:rPr>
      </w:pPr>
    </w:p>
    <w:p w14:paraId="5AF2DC05" w14:textId="5033D002" w:rsidR="001339EB" w:rsidRPr="00EF4B14" w:rsidRDefault="001339EB" w:rsidP="001339EB">
      <w:pPr>
        <w:jc w:val="both"/>
        <w:rPr>
          <w:rFonts w:ascii="Arial" w:hAnsi="Arial" w:cs="Arial"/>
          <w:sz w:val="22"/>
          <w:szCs w:val="22"/>
        </w:rPr>
      </w:pPr>
      <w:r>
        <w:rPr>
          <w:rFonts w:ascii="Arial" w:hAnsi="Arial" w:cs="Arial"/>
          <w:sz w:val="22"/>
          <w:szCs w:val="22"/>
        </w:rPr>
        <w:lastRenderedPageBreak/>
        <w:t>Le médecin spécialiste</w:t>
      </w:r>
      <w:r w:rsidR="005E598F">
        <w:rPr>
          <w:rFonts w:ascii="Arial" w:hAnsi="Arial" w:cs="Arial"/>
          <w:sz w:val="22"/>
          <w:szCs w:val="22"/>
        </w:rPr>
        <w:t xml:space="preserve"> en formation</w:t>
      </w:r>
      <w:r>
        <w:rPr>
          <w:rFonts w:ascii="Arial" w:hAnsi="Arial" w:cs="Arial"/>
          <w:sz w:val="22"/>
          <w:szCs w:val="22"/>
        </w:rPr>
        <w:t xml:space="preserve"> avertit aussi vite </w:t>
      </w:r>
      <w:r w:rsidRPr="00EF4B14">
        <w:rPr>
          <w:rFonts w:ascii="Arial" w:hAnsi="Arial" w:cs="Arial"/>
          <w:sz w:val="22"/>
          <w:szCs w:val="22"/>
        </w:rPr>
        <w:t>que possible son maître de stage et l’hôpital</w:t>
      </w:r>
      <w:r w:rsidR="00333D21" w:rsidRPr="00EF4B14">
        <w:rPr>
          <w:rFonts w:ascii="Arial" w:hAnsi="Arial" w:cs="Arial"/>
          <w:sz w:val="22"/>
          <w:szCs w:val="22"/>
        </w:rPr>
        <w:t xml:space="preserve"> (via le service du personnel ou toute autre personne désignée par l’hôpital)</w:t>
      </w:r>
      <w:r w:rsidRPr="00EF4B14">
        <w:rPr>
          <w:rFonts w:ascii="Arial" w:hAnsi="Arial" w:cs="Arial"/>
          <w:sz w:val="22"/>
          <w:szCs w:val="22"/>
        </w:rPr>
        <w:t xml:space="preserve"> de son absence pour maladie.</w:t>
      </w:r>
    </w:p>
    <w:p w14:paraId="31EF838F" w14:textId="77777777" w:rsidR="001339EB" w:rsidRPr="00EF4B14" w:rsidRDefault="001339EB" w:rsidP="001339EB">
      <w:pPr>
        <w:ind w:left="708"/>
        <w:jc w:val="both"/>
        <w:rPr>
          <w:rFonts w:ascii="Arial" w:hAnsi="Arial" w:cs="Arial"/>
          <w:sz w:val="22"/>
          <w:szCs w:val="22"/>
        </w:rPr>
      </w:pPr>
    </w:p>
    <w:p w14:paraId="4C96D353" w14:textId="49D4F98A" w:rsidR="001339EB" w:rsidRPr="00EF4B14" w:rsidRDefault="001339EB" w:rsidP="001339EB">
      <w:pPr>
        <w:jc w:val="both"/>
        <w:rPr>
          <w:rFonts w:ascii="Arial" w:hAnsi="Arial" w:cs="Arial"/>
          <w:sz w:val="22"/>
          <w:szCs w:val="22"/>
        </w:rPr>
      </w:pPr>
      <w:r w:rsidRPr="00EF4B14">
        <w:rPr>
          <w:rFonts w:ascii="Arial" w:hAnsi="Arial" w:cs="Arial"/>
          <w:sz w:val="22"/>
          <w:szCs w:val="22"/>
        </w:rPr>
        <w:t>La médecin spécialiste</w:t>
      </w:r>
      <w:r w:rsidR="005E598F" w:rsidRPr="00EF4B14">
        <w:rPr>
          <w:rFonts w:ascii="Arial" w:hAnsi="Arial" w:cs="Arial"/>
          <w:sz w:val="22"/>
          <w:szCs w:val="22"/>
        </w:rPr>
        <w:t xml:space="preserve"> en formation</w:t>
      </w:r>
      <w:r w:rsidRPr="00EF4B14">
        <w:rPr>
          <w:rFonts w:ascii="Arial" w:hAnsi="Arial" w:cs="Arial"/>
          <w:sz w:val="22"/>
          <w:szCs w:val="22"/>
        </w:rPr>
        <w:t xml:space="preserve"> avertira aussi vite que possible son maître de stage et la médecine du travail d’une grossesse éventuelle.</w:t>
      </w:r>
    </w:p>
    <w:p w14:paraId="2BB507A4" w14:textId="77777777" w:rsidR="001339EB" w:rsidRPr="00EF4B14" w:rsidRDefault="001339EB" w:rsidP="0004207B">
      <w:pPr>
        <w:tabs>
          <w:tab w:val="left" w:pos="1296"/>
        </w:tabs>
        <w:spacing w:line="240" w:lineRule="atLeast"/>
        <w:ind w:right="288"/>
        <w:jc w:val="both"/>
        <w:rPr>
          <w:rFonts w:ascii="Arial" w:hAnsi="Arial" w:cs="Arial"/>
          <w:sz w:val="22"/>
          <w:szCs w:val="22"/>
        </w:rPr>
      </w:pPr>
    </w:p>
    <w:p w14:paraId="0512EF30" w14:textId="77777777" w:rsidR="001339EB" w:rsidRPr="00EF4B14" w:rsidRDefault="001339EB" w:rsidP="0004207B">
      <w:pPr>
        <w:tabs>
          <w:tab w:val="left" w:pos="1296"/>
        </w:tabs>
        <w:spacing w:line="240" w:lineRule="atLeast"/>
        <w:ind w:right="288"/>
        <w:jc w:val="both"/>
        <w:rPr>
          <w:rFonts w:ascii="Arial" w:hAnsi="Arial" w:cs="Arial"/>
          <w:sz w:val="22"/>
          <w:szCs w:val="22"/>
        </w:rPr>
      </w:pPr>
    </w:p>
    <w:p w14:paraId="3A255AC3" w14:textId="23F5EF81" w:rsidR="0004207B" w:rsidRPr="00EF4B14" w:rsidRDefault="00E84CF7" w:rsidP="0004207B">
      <w:pPr>
        <w:tabs>
          <w:tab w:val="left" w:pos="1296"/>
        </w:tabs>
        <w:spacing w:line="240" w:lineRule="atLeast"/>
        <w:ind w:right="288"/>
        <w:jc w:val="both"/>
        <w:rPr>
          <w:rFonts w:ascii="Arial" w:hAnsi="Arial" w:cs="Arial"/>
          <w:b/>
          <w:bCs/>
          <w:sz w:val="22"/>
          <w:szCs w:val="22"/>
        </w:rPr>
      </w:pPr>
      <w:r w:rsidRPr="00EF4B14">
        <w:rPr>
          <w:rFonts w:ascii="Arial" w:hAnsi="Arial" w:cs="Arial"/>
          <w:b/>
          <w:bCs/>
          <w:sz w:val="22"/>
          <w:szCs w:val="22"/>
        </w:rPr>
        <w:t>A</w:t>
      </w:r>
      <w:r w:rsidR="0084286D" w:rsidRPr="00EF4B14">
        <w:rPr>
          <w:rFonts w:ascii="Arial" w:hAnsi="Arial" w:cs="Arial"/>
          <w:b/>
          <w:bCs/>
          <w:sz w:val="22"/>
          <w:szCs w:val="22"/>
        </w:rPr>
        <w:t xml:space="preserve">nnexes </w:t>
      </w:r>
    </w:p>
    <w:p w14:paraId="57BD1027" w14:textId="77777777" w:rsidR="0084286D" w:rsidRPr="00EF4B14" w:rsidRDefault="0084286D" w:rsidP="0004207B">
      <w:pPr>
        <w:tabs>
          <w:tab w:val="left" w:pos="1296"/>
        </w:tabs>
        <w:spacing w:line="240" w:lineRule="atLeast"/>
        <w:ind w:right="288"/>
        <w:jc w:val="both"/>
        <w:rPr>
          <w:rFonts w:ascii="Arial" w:hAnsi="Arial" w:cs="Arial"/>
          <w:sz w:val="22"/>
          <w:szCs w:val="22"/>
        </w:rPr>
      </w:pPr>
    </w:p>
    <w:p w14:paraId="7BEAFBE9" w14:textId="77777777" w:rsidR="00333D21" w:rsidRPr="00EF4B14" w:rsidRDefault="00333D21" w:rsidP="00333D21">
      <w:pPr>
        <w:pStyle w:val="ListParagraph"/>
        <w:numPr>
          <w:ilvl w:val="0"/>
          <w:numId w:val="9"/>
        </w:numPr>
        <w:tabs>
          <w:tab w:val="left" w:pos="1296"/>
        </w:tabs>
        <w:spacing w:line="240" w:lineRule="atLeast"/>
        <w:ind w:right="288"/>
        <w:jc w:val="both"/>
        <w:rPr>
          <w:rFonts w:ascii="Arial" w:hAnsi="Arial" w:cs="Arial"/>
          <w:sz w:val="22"/>
          <w:szCs w:val="22"/>
          <w:lang w:val="fr-BE"/>
        </w:rPr>
      </w:pPr>
      <w:r w:rsidRPr="00EF4B14">
        <w:rPr>
          <w:rFonts w:ascii="Arial" w:hAnsi="Arial" w:cs="Arial"/>
          <w:sz w:val="22"/>
          <w:szCs w:val="22"/>
        </w:rPr>
        <w:t>Annexe au contrat d’exécution d’un plan de stage de formation en qualité de médecin spécialiste.</w:t>
      </w:r>
    </w:p>
    <w:p w14:paraId="00CF16DB" w14:textId="77777777" w:rsidR="00333D21" w:rsidRPr="00EF4B14" w:rsidRDefault="00333D21" w:rsidP="00333D21">
      <w:pPr>
        <w:pStyle w:val="ListParagraph"/>
        <w:numPr>
          <w:ilvl w:val="0"/>
          <w:numId w:val="9"/>
        </w:numPr>
        <w:tabs>
          <w:tab w:val="left" w:pos="1296"/>
        </w:tabs>
        <w:spacing w:line="240" w:lineRule="atLeast"/>
        <w:ind w:right="288"/>
        <w:jc w:val="both"/>
        <w:rPr>
          <w:rFonts w:ascii="Arial" w:hAnsi="Arial" w:cs="Arial"/>
          <w:sz w:val="22"/>
          <w:szCs w:val="22"/>
        </w:rPr>
      </w:pPr>
      <w:r w:rsidRPr="00EF4B14">
        <w:rPr>
          <w:rFonts w:ascii="Arial" w:hAnsi="Arial" w:cs="Arial"/>
          <w:sz w:val="22"/>
          <w:szCs w:val="22"/>
        </w:rPr>
        <w:t>Contrat d’assurance en responsabilité civile.</w:t>
      </w:r>
    </w:p>
    <w:p w14:paraId="23AC70C1" w14:textId="77777777" w:rsidR="00333D21" w:rsidRPr="00EF4B14" w:rsidRDefault="00333D21" w:rsidP="00333D21">
      <w:pPr>
        <w:pStyle w:val="ListParagraph"/>
        <w:numPr>
          <w:ilvl w:val="0"/>
          <w:numId w:val="9"/>
        </w:numPr>
        <w:tabs>
          <w:tab w:val="left" w:pos="1296"/>
        </w:tabs>
        <w:spacing w:line="240" w:lineRule="atLeast"/>
        <w:ind w:right="288"/>
        <w:jc w:val="both"/>
        <w:rPr>
          <w:rFonts w:ascii="Arial" w:hAnsi="Arial" w:cs="Arial"/>
          <w:sz w:val="22"/>
          <w:szCs w:val="22"/>
          <w:lang w:val="fr-BE"/>
        </w:rPr>
      </w:pPr>
      <w:r w:rsidRPr="00EF4B14">
        <w:rPr>
          <w:rFonts w:ascii="Arial" w:hAnsi="Arial" w:cs="Arial"/>
          <w:sz w:val="22"/>
          <w:szCs w:val="22"/>
        </w:rPr>
        <w:t>Réglementation générale régissant les rapports juridiques entre l’hôpital et les médecins.</w:t>
      </w:r>
    </w:p>
    <w:p w14:paraId="5C681D66" w14:textId="01B0E4E4" w:rsidR="00BB41CE" w:rsidRPr="00EF4B14" w:rsidRDefault="00333D21" w:rsidP="00500460">
      <w:pPr>
        <w:pStyle w:val="ListParagraph"/>
        <w:numPr>
          <w:ilvl w:val="0"/>
          <w:numId w:val="9"/>
        </w:numPr>
        <w:tabs>
          <w:tab w:val="left" w:pos="1296"/>
        </w:tabs>
        <w:spacing w:line="240" w:lineRule="atLeast"/>
        <w:ind w:right="288"/>
        <w:jc w:val="both"/>
        <w:rPr>
          <w:rFonts w:ascii="Arial" w:hAnsi="Arial" w:cs="Arial"/>
          <w:sz w:val="22"/>
          <w:szCs w:val="22"/>
          <w:lang w:val="fr-BE"/>
        </w:rPr>
      </w:pPr>
      <w:r w:rsidRPr="00EF4B14">
        <w:rPr>
          <w:rFonts w:ascii="Arial" w:hAnsi="Arial" w:cs="Arial"/>
          <w:sz w:val="22"/>
          <w:szCs w:val="22"/>
        </w:rPr>
        <w:t xml:space="preserve">Le règlement de service </w:t>
      </w:r>
      <w:r w:rsidRPr="00EF4B14">
        <w:rPr>
          <w:rFonts w:ascii="Arial" w:hAnsi="Arial" w:cs="Arial"/>
          <w:i/>
          <w:iCs/>
          <w:sz w:val="22"/>
          <w:szCs w:val="22"/>
        </w:rPr>
        <w:t>(éventuellement).</w:t>
      </w:r>
    </w:p>
    <w:p w14:paraId="709B0191" w14:textId="77777777" w:rsidR="006D4AE3" w:rsidRPr="00EF4B14" w:rsidRDefault="006D4AE3" w:rsidP="00500460">
      <w:pPr>
        <w:tabs>
          <w:tab w:val="left" w:pos="1296"/>
        </w:tabs>
        <w:spacing w:line="240" w:lineRule="atLeast"/>
        <w:ind w:right="288"/>
        <w:jc w:val="both"/>
        <w:rPr>
          <w:rFonts w:ascii="Arial" w:hAnsi="Arial" w:cs="Arial"/>
          <w:sz w:val="22"/>
          <w:szCs w:val="22"/>
        </w:rPr>
      </w:pPr>
    </w:p>
    <w:p w14:paraId="325DF803" w14:textId="77777777" w:rsidR="006D4AE3" w:rsidRDefault="006D4AE3" w:rsidP="00500460">
      <w:pPr>
        <w:tabs>
          <w:tab w:val="left" w:pos="1296"/>
        </w:tabs>
        <w:spacing w:line="240" w:lineRule="atLeast"/>
        <w:ind w:right="288"/>
        <w:jc w:val="both"/>
        <w:rPr>
          <w:rFonts w:ascii="Arial" w:hAnsi="Arial" w:cs="Arial"/>
          <w:sz w:val="22"/>
          <w:szCs w:val="22"/>
        </w:rPr>
      </w:pPr>
    </w:p>
    <w:p w14:paraId="5B4F7A17" w14:textId="77777777" w:rsidR="006D4AE3" w:rsidRDefault="006D4AE3" w:rsidP="00500460">
      <w:pPr>
        <w:tabs>
          <w:tab w:val="left" w:pos="1296"/>
        </w:tabs>
        <w:spacing w:line="240" w:lineRule="atLeast"/>
        <w:ind w:right="288"/>
        <w:jc w:val="both"/>
        <w:rPr>
          <w:rFonts w:ascii="Arial" w:hAnsi="Arial" w:cs="Arial"/>
          <w:sz w:val="22"/>
          <w:szCs w:val="22"/>
        </w:rPr>
      </w:pPr>
    </w:p>
    <w:p w14:paraId="5B471D3E" w14:textId="3B25ADCB" w:rsidR="007D60FF" w:rsidRPr="00524670" w:rsidRDefault="007D60FF" w:rsidP="00500460">
      <w:pPr>
        <w:tabs>
          <w:tab w:val="left" w:pos="1296"/>
        </w:tabs>
        <w:spacing w:line="240" w:lineRule="atLeast"/>
        <w:ind w:right="288"/>
        <w:jc w:val="both"/>
        <w:rPr>
          <w:rFonts w:ascii="Arial" w:hAnsi="Arial" w:cs="Arial"/>
          <w:sz w:val="22"/>
          <w:szCs w:val="22"/>
        </w:rPr>
      </w:pPr>
      <w:r w:rsidRPr="00524670">
        <w:rPr>
          <w:rFonts w:ascii="Arial" w:hAnsi="Arial" w:cs="Arial"/>
          <w:sz w:val="22"/>
          <w:szCs w:val="22"/>
        </w:rPr>
        <w:t xml:space="preserve">Ainsi établi </w:t>
      </w:r>
      <w:r w:rsidR="00464381" w:rsidRPr="00524670">
        <w:rPr>
          <w:rFonts w:ascii="Arial" w:hAnsi="Arial" w:cs="Arial"/>
          <w:sz w:val="22"/>
          <w:szCs w:val="22"/>
        </w:rPr>
        <w:t xml:space="preserve">en </w:t>
      </w:r>
      <w:r w:rsidR="002C57A4">
        <w:rPr>
          <w:rFonts w:ascii="Arial" w:hAnsi="Arial" w:cs="Arial"/>
          <w:sz w:val="22"/>
          <w:szCs w:val="22"/>
        </w:rPr>
        <w:t>3</w:t>
      </w:r>
      <w:r w:rsidR="005A0684" w:rsidRPr="00524670">
        <w:rPr>
          <w:rFonts w:ascii="Arial" w:hAnsi="Arial" w:cs="Arial"/>
          <w:sz w:val="22"/>
          <w:szCs w:val="22"/>
        </w:rPr>
        <w:t xml:space="preserve"> </w:t>
      </w:r>
      <w:r w:rsidRPr="00524670">
        <w:rPr>
          <w:rFonts w:ascii="Arial" w:hAnsi="Arial" w:cs="Arial"/>
          <w:sz w:val="22"/>
          <w:szCs w:val="22"/>
        </w:rPr>
        <w:t xml:space="preserve">exemplaires à </w:t>
      </w:r>
      <w:r w:rsidR="247D4F90" w:rsidRPr="00EF4B14">
        <w:rPr>
          <w:rFonts w:ascii="Arial" w:hAnsi="Arial" w:cs="Arial"/>
          <w:sz w:val="22"/>
          <w:szCs w:val="22"/>
        </w:rPr>
        <w:t>.......................</w:t>
      </w:r>
      <w:r w:rsidRPr="00EF4B14">
        <w:rPr>
          <w:rFonts w:ascii="Arial" w:hAnsi="Arial" w:cs="Arial"/>
          <w:sz w:val="22"/>
          <w:szCs w:val="22"/>
        </w:rPr>
        <w:t xml:space="preserve">, le </w:t>
      </w:r>
      <w:r w:rsidR="00FC75BA" w:rsidRPr="00EF4B14">
        <w:rPr>
          <w:rFonts w:ascii="Arial" w:hAnsi="Arial" w:cs="Arial"/>
          <w:sz w:val="22"/>
          <w:szCs w:val="22"/>
        </w:rPr>
        <w:fldChar w:fldCharType="begin">
          <w:ffData>
            <w:name w:val="Texte1"/>
            <w:enabled/>
            <w:calcOnExit w:val="0"/>
            <w:textInput/>
          </w:ffData>
        </w:fldChar>
      </w:r>
      <w:bookmarkStart w:id="3" w:name="Texte1"/>
      <w:r w:rsidR="00A74FDB" w:rsidRPr="00EF4B14">
        <w:rPr>
          <w:rFonts w:ascii="Arial" w:hAnsi="Arial" w:cs="Arial"/>
          <w:sz w:val="22"/>
          <w:szCs w:val="22"/>
        </w:rPr>
        <w:instrText xml:space="preserve"> FORMTEXT </w:instrText>
      </w:r>
      <w:r w:rsidR="00FC75BA" w:rsidRPr="00EF4B14">
        <w:rPr>
          <w:rFonts w:ascii="Arial" w:hAnsi="Arial" w:cs="Arial"/>
          <w:sz w:val="22"/>
          <w:szCs w:val="22"/>
        </w:rPr>
      </w:r>
      <w:r w:rsidR="00FC75BA" w:rsidRPr="00EF4B14">
        <w:rPr>
          <w:rFonts w:ascii="Arial" w:hAnsi="Arial" w:cs="Arial"/>
          <w:sz w:val="22"/>
          <w:szCs w:val="22"/>
        </w:rPr>
        <w:fldChar w:fldCharType="separate"/>
      </w:r>
      <w:r w:rsidR="00A74FDB" w:rsidRPr="00EF4B14">
        <w:rPr>
          <w:rFonts w:ascii="Arial" w:hAnsi="Arial" w:cs="Arial"/>
          <w:noProof/>
          <w:sz w:val="22"/>
          <w:szCs w:val="22"/>
        </w:rPr>
        <w:t> </w:t>
      </w:r>
      <w:r w:rsidR="00A74FDB" w:rsidRPr="00EF4B14">
        <w:rPr>
          <w:rFonts w:ascii="Arial" w:hAnsi="Arial" w:cs="Arial"/>
          <w:noProof/>
          <w:sz w:val="22"/>
          <w:szCs w:val="22"/>
        </w:rPr>
        <w:t> </w:t>
      </w:r>
      <w:r w:rsidR="00A74FDB" w:rsidRPr="00EF4B14">
        <w:rPr>
          <w:rFonts w:ascii="Arial" w:hAnsi="Arial" w:cs="Arial"/>
          <w:noProof/>
          <w:sz w:val="22"/>
          <w:szCs w:val="22"/>
        </w:rPr>
        <w:t> </w:t>
      </w:r>
      <w:r w:rsidR="00A74FDB" w:rsidRPr="00EF4B14">
        <w:rPr>
          <w:rFonts w:ascii="Arial" w:hAnsi="Arial" w:cs="Arial"/>
          <w:noProof/>
          <w:sz w:val="22"/>
          <w:szCs w:val="22"/>
        </w:rPr>
        <w:t> </w:t>
      </w:r>
      <w:r w:rsidR="00A74FDB" w:rsidRPr="00EF4B14">
        <w:rPr>
          <w:rFonts w:ascii="Arial" w:hAnsi="Arial" w:cs="Arial"/>
          <w:noProof/>
          <w:sz w:val="22"/>
          <w:szCs w:val="22"/>
        </w:rPr>
        <w:t> </w:t>
      </w:r>
      <w:r w:rsidR="00FC75BA" w:rsidRPr="00EF4B14">
        <w:rPr>
          <w:rFonts w:ascii="Arial" w:hAnsi="Arial" w:cs="Arial"/>
          <w:sz w:val="22"/>
          <w:szCs w:val="22"/>
        </w:rPr>
        <w:fldChar w:fldCharType="end"/>
      </w:r>
      <w:bookmarkEnd w:id="3"/>
    </w:p>
    <w:p w14:paraId="5B471D3F" w14:textId="77777777" w:rsidR="007D60FF" w:rsidRPr="00524670" w:rsidRDefault="007D60FF" w:rsidP="00500460">
      <w:pPr>
        <w:tabs>
          <w:tab w:val="left" w:pos="1296"/>
        </w:tabs>
        <w:spacing w:line="240" w:lineRule="atLeast"/>
        <w:ind w:right="288"/>
        <w:jc w:val="both"/>
        <w:rPr>
          <w:rFonts w:ascii="Arial" w:hAnsi="Arial" w:cs="Arial"/>
          <w:sz w:val="22"/>
          <w:szCs w:val="22"/>
        </w:rPr>
      </w:pPr>
    </w:p>
    <w:p w14:paraId="5B471D40" w14:textId="04725204" w:rsidR="007D60FF" w:rsidRDefault="007D60FF" w:rsidP="00500460">
      <w:pPr>
        <w:tabs>
          <w:tab w:val="left" w:pos="1296"/>
        </w:tabs>
        <w:spacing w:line="240" w:lineRule="atLeast"/>
        <w:ind w:right="288"/>
        <w:jc w:val="both"/>
        <w:rPr>
          <w:rFonts w:ascii="Arial" w:hAnsi="Arial" w:cs="Arial"/>
          <w:sz w:val="22"/>
          <w:szCs w:val="22"/>
        </w:rPr>
      </w:pPr>
    </w:p>
    <w:p w14:paraId="30C10878" w14:textId="786EB317" w:rsidR="00377AD2" w:rsidRDefault="00377AD2" w:rsidP="00500460">
      <w:pPr>
        <w:tabs>
          <w:tab w:val="left" w:pos="1296"/>
        </w:tabs>
        <w:spacing w:line="240" w:lineRule="atLeast"/>
        <w:ind w:right="288"/>
        <w:jc w:val="both"/>
        <w:rPr>
          <w:rFonts w:ascii="Arial" w:hAnsi="Arial" w:cs="Arial"/>
          <w:sz w:val="22"/>
          <w:szCs w:val="22"/>
        </w:rPr>
      </w:pPr>
    </w:p>
    <w:p w14:paraId="49D96ED8" w14:textId="357E271E" w:rsidR="00377AD2" w:rsidRDefault="00377AD2" w:rsidP="00500460">
      <w:pPr>
        <w:tabs>
          <w:tab w:val="left" w:pos="1296"/>
        </w:tabs>
        <w:spacing w:line="240" w:lineRule="atLeast"/>
        <w:ind w:right="288"/>
        <w:jc w:val="both"/>
        <w:rPr>
          <w:rFonts w:ascii="Arial" w:hAnsi="Arial" w:cs="Arial"/>
          <w:sz w:val="22"/>
          <w:szCs w:val="22"/>
        </w:rPr>
      </w:pPr>
    </w:p>
    <w:p w14:paraId="43AF6AC9" w14:textId="77777777" w:rsidR="00377AD2" w:rsidRPr="00524670" w:rsidRDefault="00377AD2" w:rsidP="00500460">
      <w:pPr>
        <w:tabs>
          <w:tab w:val="left" w:pos="1296"/>
        </w:tabs>
        <w:spacing w:line="240" w:lineRule="atLeast"/>
        <w:ind w:right="288"/>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1"/>
      </w:tblGrid>
      <w:tr w:rsidR="00377AD2" w14:paraId="6A095F18" w14:textId="77777777" w:rsidTr="00377AD2">
        <w:tc>
          <w:tcPr>
            <w:tcW w:w="5098" w:type="dxa"/>
          </w:tcPr>
          <w:p w14:paraId="77562E55" w14:textId="616E97A9" w:rsidR="00377AD2" w:rsidRDefault="00377AD2" w:rsidP="00500460">
            <w:pPr>
              <w:tabs>
                <w:tab w:val="left" w:pos="1296"/>
              </w:tabs>
              <w:spacing w:line="240" w:lineRule="atLeast"/>
              <w:ind w:right="288"/>
              <w:jc w:val="both"/>
              <w:rPr>
                <w:rFonts w:ascii="Arial" w:hAnsi="Arial" w:cs="Arial"/>
                <w:sz w:val="22"/>
              </w:rPr>
            </w:pPr>
            <w:r w:rsidRPr="00524670">
              <w:rPr>
                <w:rFonts w:ascii="Arial" w:hAnsi="Arial" w:cs="Arial"/>
                <w:sz w:val="22"/>
              </w:rPr>
              <w:t>Signature du médecin</w:t>
            </w:r>
            <w:r>
              <w:rPr>
                <w:rFonts w:ascii="Arial" w:hAnsi="Arial" w:cs="Arial"/>
                <w:sz w:val="22"/>
              </w:rPr>
              <w:t xml:space="preserve"> spécialiste</w:t>
            </w:r>
            <w:r w:rsidR="005E598F">
              <w:rPr>
                <w:rFonts w:ascii="Arial" w:hAnsi="Arial" w:cs="Arial"/>
                <w:sz w:val="22"/>
              </w:rPr>
              <w:t xml:space="preserve"> en formation</w:t>
            </w:r>
            <w:r w:rsidRPr="00524670">
              <w:rPr>
                <w:rFonts w:ascii="Arial" w:hAnsi="Arial" w:cs="Arial"/>
                <w:sz w:val="22"/>
              </w:rPr>
              <w:tab/>
            </w:r>
          </w:p>
        </w:tc>
        <w:tc>
          <w:tcPr>
            <w:tcW w:w="4531" w:type="dxa"/>
          </w:tcPr>
          <w:p w14:paraId="403C72B5" w14:textId="4AB4C54B" w:rsidR="00377AD2" w:rsidRDefault="00377AD2" w:rsidP="00377AD2">
            <w:pPr>
              <w:tabs>
                <w:tab w:val="left" w:pos="1296"/>
              </w:tabs>
              <w:spacing w:line="240" w:lineRule="atLeast"/>
              <w:ind w:right="288"/>
              <w:jc w:val="center"/>
              <w:rPr>
                <w:rFonts w:ascii="Arial" w:hAnsi="Arial" w:cs="Arial"/>
                <w:sz w:val="22"/>
              </w:rPr>
            </w:pPr>
            <w:r>
              <w:rPr>
                <w:rFonts w:ascii="Arial" w:hAnsi="Arial" w:cs="Arial"/>
                <w:sz w:val="22"/>
              </w:rPr>
              <w:t>Signature pour l’hôpital</w:t>
            </w:r>
          </w:p>
        </w:tc>
      </w:tr>
      <w:tr w:rsidR="00377AD2" w14:paraId="2E902167" w14:textId="77777777" w:rsidTr="00377AD2">
        <w:tc>
          <w:tcPr>
            <w:tcW w:w="5098" w:type="dxa"/>
          </w:tcPr>
          <w:p w14:paraId="1822D21F" w14:textId="77777777" w:rsidR="00377AD2" w:rsidRDefault="00377AD2" w:rsidP="00500460">
            <w:pPr>
              <w:tabs>
                <w:tab w:val="left" w:pos="1296"/>
              </w:tabs>
              <w:spacing w:line="240" w:lineRule="atLeast"/>
              <w:ind w:right="288"/>
              <w:jc w:val="both"/>
              <w:rPr>
                <w:rFonts w:ascii="Arial" w:hAnsi="Arial" w:cs="Arial"/>
                <w:sz w:val="22"/>
              </w:rPr>
            </w:pPr>
          </w:p>
          <w:p w14:paraId="598262DB" w14:textId="77777777" w:rsidR="00377AD2" w:rsidRDefault="00377AD2" w:rsidP="00500460">
            <w:pPr>
              <w:tabs>
                <w:tab w:val="left" w:pos="1296"/>
              </w:tabs>
              <w:spacing w:line="240" w:lineRule="atLeast"/>
              <w:ind w:right="288"/>
              <w:jc w:val="both"/>
              <w:rPr>
                <w:rFonts w:ascii="Arial" w:hAnsi="Arial" w:cs="Arial"/>
                <w:sz w:val="22"/>
              </w:rPr>
            </w:pPr>
          </w:p>
          <w:p w14:paraId="6E1B1A31" w14:textId="77777777" w:rsidR="00377AD2" w:rsidRDefault="00377AD2" w:rsidP="00500460">
            <w:pPr>
              <w:tabs>
                <w:tab w:val="left" w:pos="1296"/>
              </w:tabs>
              <w:spacing w:line="240" w:lineRule="atLeast"/>
              <w:ind w:right="288"/>
              <w:jc w:val="both"/>
              <w:rPr>
                <w:rFonts w:ascii="Arial" w:hAnsi="Arial" w:cs="Arial"/>
                <w:sz w:val="22"/>
              </w:rPr>
            </w:pPr>
          </w:p>
          <w:p w14:paraId="511A2432" w14:textId="77777777" w:rsidR="00377AD2" w:rsidRDefault="00377AD2" w:rsidP="00500460">
            <w:pPr>
              <w:tabs>
                <w:tab w:val="left" w:pos="1296"/>
              </w:tabs>
              <w:spacing w:line="240" w:lineRule="atLeast"/>
              <w:ind w:right="288"/>
              <w:jc w:val="both"/>
              <w:rPr>
                <w:rFonts w:ascii="Arial" w:hAnsi="Arial" w:cs="Arial"/>
                <w:sz w:val="22"/>
              </w:rPr>
            </w:pPr>
          </w:p>
          <w:p w14:paraId="4FC2EFB2" w14:textId="77777777" w:rsidR="00377AD2" w:rsidRDefault="00377AD2" w:rsidP="00500460">
            <w:pPr>
              <w:tabs>
                <w:tab w:val="left" w:pos="1296"/>
              </w:tabs>
              <w:spacing w:line="240" w:lineRule="atLeast"/>
              <w:ind w:right="288"/>
              <w:jc w:val="both"/>
              <w:rPr>
                <w:rFonts w:ascii="Arial" w:hAnsi="Arial" w:cs="Arial"/>
                <w:sz w:val="22"/>
              </w:rPr>
            </w:pPr>
          </w:p>
          <w:p w14:paraId="049217A7" w14:textId="72EB810E" w:rsidR="00377AD2" w:rsidRDefault="00377AD2" w:rsidP="00500460">
            <w:pPr>
              <w:tabs>
                <w:tab w:val="left" w:pos="1296"/>
              </w:tabs>
              <w:spacing w:line="240" w:lineRule="atLeast"/>
              <w:ind w:right="288"/>
              <w:jc w:val="both"/>
              <w:rPr>
                <w:rFonts w:ascii="Arial" w:hAnsi="Arial" w:cs="Arial"/>
                <w:sz w:val="22"/>
              </w:rPr>
            </w:pPr>
          </w:p>
        </w:tc>
        <w:tc>
          <w:tcPr>
            <w:tcW w:w="4531" w:type="dxa"/>
          </w:tcPr>
          <w:p w14:paraId="73A225C6" w14:textId="77777777" w:rsidR="00377AD2" w:rsidRDefault="00377AD2" w:rsidP="00500460">
            <w:pPr>
              <w:tabs>
                <w:tab w:val="left" w:pos="1296"/>
              </w:tabs>
              <w:spacing w:line="240" w:lineRule="atLeast"/>
              <w:ind w:right="288"/>
              <w:jc w:val="both"/>
              <w:rPr>
                <w:rFonts w:ascii="Arial" w:hAnsi="Arial" w:cs="Arial"/>
                <w:sz w:val="22"/>
              </w:rPr>
            </w:pPr>
          </w:p>
        </w:tc>
      </w:tr>
      <w:tr w:rsidR="00377AD2" w14:paraId="2CC438D3" w14:textId="77777777" w:rsidTr="00377AD2">
        <w:tc>
          <w:tcPr>
            <w:tcW w:w="5098" w:type="dxa"/>
          </w:tcPr>
          <w:p w14:paraId="6A5E4BA6" w14:textId="77777777" w:rsidR="00377AD2" w:rsidRDefault="00377AD2" w:rsidP="00500460">
            <w:pPr>
              <w:tabs>
                <w:tab w:val="left" w:pos="1296"/>
              </w:tabs>
              <w:spacing w:line="240" w:lineRule="atLeast"/>
              <w:ind w:right="288"/>
              <w:jc w:val="both"/>
              <w:rPr>
                <w:rFonts w:ascii="Arial" w:hAnsi="Arial" w:cs="Arial"/>
                <w:sz w:val="22"/>
              </w:rPr>
            </w:pPr>
          </w:p>
        </w:tc>
        <w:tc>
          <w:tcPr>
            <w:tcW w:w="4531" w:type="dxa"/>
          </w:tcPr>
          <w:p w14:paraId="3E891A56" w14:textId="77777777" w:rsidR="00377AD2" w:rsidRDefault="00377AD2" w:rsidP="00500460">
            <w:pPr>
              <w:tabs>
                <w:tab w:val="left" w:pos="1296"/>
              </w:tabs>
              <w:spacing w:line="240" w:lineRule="atLeast"/>
              <w:ind w:right="288"/>
              <w:jc w:val="both"/>
              <w:rPr>
                <w:rFonts w:ascii="Arial" w:hAnsi="Arial" w:cs="Arial"/>
                <w:sz w:val="22"/>
              </w:rPr>
            </w:pPr>
          </w:p>
        </w:tc>
      </w:tr>
      <w:tr w:rsidR="00377AD2" w14:paraId="71DA4971" w14:textId="77777777" w:rsidTr="00377AD2">
        <w:tc>
          <w:tcPr>
            <w:tcW w:w="5098" w:type="dxa"/>
          </w:tcPr>
          <w:p w14:paraId="7EC4B97C" w14:textId="43BC3F03" w:rsidR="00377AD2" w:rsidRDefault="00377AD2" w:rsidP="00377AD2">
            <w:pPr>
              <w:spacing w:line="240" w:lineRule="atLeast"/>
              <w:ind w:right="288"/>
              <w:jc w:val="both"/>
              <w:rPr>
                <w:rFonts w:ascii="Arial" w:hAnsi="Arial" w:cs="Arial"/>
                <w:sz w:val="22"/>
              </w:rPr>
            </w:pPr>
            <w:r>
              <w:rPr>
                <w:rFonts w:ascii="Arial" w:hAnsi="Arial" w:cs="Arial"/>
                <w:sz w:val="22"/>
              </w:rPr>
              <w:t xml:space="preserve">Signature du maître de stage </w:t>
            </w:r>
          </w:p>
        </w:tc>
        <w:tc>
          <w:tcPr>
            <w:tcW w:w="4531" w:type="dxa"/>
          </w:tcPr>
          <w:p w14:paraId="5C0CCB26" w14:textId="77777777" w:rsidR="00377AD2" w:rsidRDefault="00377AD2" w:rsidP="00500460">
            <w:pPr>
              <w:tabs>
                <w:tab w:val="left" w:pos="1296"/>
              </w:tabs>
              <w:spacing w:line="240" w:lineRule="atLeast"/>
              <w:ind w:right="288"/>
              <w:jc w:val="both"/>
              <w:rPr>
                <w:rFonts w:ascii="Arial" w:hAnsi="Arial" w:cs="Arial"/>
                <w:sz w:val="22"/>
              </w:rPr>
            </w:pPr>
          </w:p>
        </w:tc>
      </w:tr>
      <w:tr w:rsidR="00377AD2" w14:paraId="27015552" w14:textId="77777777" w:rsidTr="00377AD2">
        <w:tc>
          <w:tcPr>
            <w:tcW w:w="5098" w:type="dxa"/>
          </w:tcPr>
          <w:p w14:paraId="5E406FAE" w14:textId="77777777" w:rsidR="00377AD2" w:rsidRDefault="00377AD2" w:rsidP="00500460">
            <w:pPr>
              <w:tabs>
                <w:tab w:val="left" w:pos="1296"/>
              </w:tabs>
              <w:spacing w:line="240" w:lineRule="atLeast"/>
              <w:ind w:right="288"/>
              <w:jc w:val="both"/>
              <w:rPr>
                <w:rFonts w:ascii="Arial" w:hAnsi="Arial" w:cs="Arial"/>
                <w:sz w:val="22"/>
              </w:rPr>
            </w:pPr>
          </w:p>
        </w:tc>
        <w:tc>
          <w:tcPr>
            <w:tcW w:w="4531" w:type="dxa"/>
          </w:tcPr>
          <w:p w14:paraId="69095B52" w14:textId="77777777" w:rsidR="00377AD2" w:rsidRDefault="00377AD2" w:rsidP="00500460">
            <w:pPr>
              <w:tabs>
                <w:tab w:val="left" w:pos="1296"/>
              </w:tabs>
              <w:spacing w:line="240" w:lineRule="atLeast"/>
              <w:ind w:right="288"/>
              <w:jc w:val="both"/>
              <w:rPr>
                <w:rFonts w:ascii="Arial" w:hAnsi="Arial" w:cs="Arial"/>
                <w:sz w:val="22"/>
              </w:rPr>
            </w:pPr>
          </w:p>
        </w:tc>
      </w:tr>
    </w:tbl>
    <w:p w14:paraId="5B471D41" w14:textId="77777777" w:rsidR="007D60FF" w:rsidRPr="00524670" w:rsidRDefault="007D60FF" w:rsidP="00500460">
      <w:pPr>
        <w:tabs>
          <w:tab w:val="left" w:pos="1296"/>
        </w:tabs>
        <w:spacing w:line="240" w:lineRule="atLeast"/>
        <w:ind w:right="288"/>
        <w:jc w:val="both"/>
        <w:rPr>
          <w:rFonts w:ascii="Arial" w:hAnsi="Arial" w:cs="Arial"/>
          <w:sz w:val="22"/>
          <w:szCs w:val="22"/>
        </w:rPr>
      </w:pPr>
    </w:p>
    <w:p w14:paraId="5B471D4C" w14:textId="77777777" w:rsidR="003D61D9" w:rsidRDefault="003D61D9" w:rsidP="00500460">
      <w:pPr>
        <w:spacing w:line="240" w:lineRule="atLeast"/>
        <w:ind w:right="288"/>
        <w:jc w:val="both"/>
        <w:rPr>
          <w:rFonts w:ascii="Arial" w:hAnsi="Arial" w:cs="Arial"/>
          <w:sz w:val="22"/>
          <w:szCs w:val="22"/>
        </w:rPr>
      </w:pPr>
    </w:p>
    <w:p w14:paraId="5B471D4D" w14:textId="27CA31BB" w:rsidR="003D61D9" w:rsidRDefault="003D61D9" w:rsidP="00500460">
      <w:pPr>
        <w:spacing w:line="240" w:lineRule="atLeast"/>
        <w:ind w:right="288"/>
        <w:jc w:val="both"/>
        <w:rPr>
          <w:rFonts w:ascii="Arial" w:hAnsi="Arial" w:cs="Arial"/>
          <w:sz w:val="22"/>
          <w:szCs w:val="22"/>
        </w:rPr>
      </w:pPr>
    </w:p>
    <w:sectPr w:rsidR="003D61D9" w:rsidSect="00C662AC">
      <w:headerReference w:type="even" r:id="rId11"/>
      <w:headerReference w:type="default" r:id="rId12"/>
      <w:footerReference w:type="even" r:id="rId13"/>
      <w:footerReference w:type="default" r:id="rId14"/>
      <w:headerReference w:type="first" r:id="rId15"/>
      <w:footerReference w:type="first" r:id="rId16"/>
      <w:pgSz w:w="11907" w:h="16840" w:code="9"/>
      <w:pgMar w:top="709" w:right="1134" w:bottom="1134" w:left="1134"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9DAFD" w14:textId="77777777" w:rsidR="0079216B" w:rsidRDefault="0079216B" w:rsidP="00723EDE">
      <w:r>
        <w:separator/>
      </w:r>
    </w:p>
  </w:endnote>
  <w:endnote w:type="continuationSeparator" w:id="0">
    <w:p w14:paraId="370415D6" w14:textId="77777777" w:rsidR="0079216B" w:rsidRDefault="0079216B" w:rsidP="00723EDE">
      <w:r>
        <w:continuationSeparator/>
      </w:r>
    </w:p>
  </w:endnote>
  <w:endnote w:type="continuationNotice" w:id="1">
    <w:p w14:paraId="05204C69" w14:textId="77777777" w:rsidR="0079216B" w:rsidRDefault="00792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D74FE" w14:textId="77777777" w:rsidR="009D75E2" w:rsidRDefault="009D7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21066"/>
      <w:docPartObj>
        <w:docPartGallery w:val="Page Numbers (Bottom of Page)"/>
        <w:docPartUnique/>
      </w:docPartObj>
    </w:sdtPr>
    <w:sdtEndPr/>
    <w:sdtContent>
      <w:p w14:paraId="5B471D55" w14:textId="3D053646" w:rsidR="003D61D9" w:rsidRPr="003D61D9" w:rsidRDefault="00487D4E" w:rsidP="003D61D9">
        <w:pPr>
          <w:pStyle w:val="Footer"/>
          <w:jc w:val="center"/>
          <w:rPr>
            <w:b/>
            <w:bCs/>
            <w:szCs w:val="24"/>
          </w:rPr>
        </w:pPr>
        <w:r>
          <w:t xml:space="preserve"> </w:t>
        </w:r>
        <w:r w:rsidRPr="00487D4E">
          <w:rPr>
            <w:sz w:val="22"/>
            <w:szCs w:val="18"/>
          </w:rPr>
          <w:t xml:space="preserve">  22 07 2021                       </w:t>
        </w:r>
        <w:r w:rsidRPr="00487D4E">
          <w:t xml:space="preserve">                                                               </w:t>
        </w:r>
        <w:sdt>
          <w:sdtPr>
            <w:id w:val="1728636285"/>
            <w:docPartObj>
              <w:docPartGallery w:val="Page Numbers (Top of Page)"/>
              <w:docPartUnique/>
            </w:docPartObj>
          </w:sdtPr>
          <w:sdtEndPr/>
          <w:sdtContent>
            <w:r w:rsidR="003D61D9">
              <w:rPr>
                <w:b/>
                <w:bCs/>
                <w:szCs w:val="24"/>
              </w:rPr>
              <w:fldChar w:fldCharType="begin"/>
            </w:r>
            <w:r w:rsidR="003D61D9">
              <w:rPr>
                <w:b/>
                <w:bCs/>
              </w:rPr>
              <w:instrText>PAGE</w:instrText>
            </w:r>
            <w:r w:rsidR="003D61D9">
              <w:rPr>
                <w:b/>
                <w:bCs/>
                <w:szCs w:val="24"/>
              </w:rPr>
              <w:fldChar w:fldCharType="separate"/>
            </w:r>
            <w:r w:rsidR="005220B2">
              <w:rPr>
                <w:b/>
                <w:bCs/>
                <w:noProof/>
              </w:rPr>
              <w:t>1</w:t>
            </w:r>
            <w:r w:rsidR="003D61D9">
              <w:rPr>
                <w:b/>
                <w:bCs/>
                <w:szCs w:val="24"/>
              </w:rPr>
              <w:fldChar w:fldCharType="end"/>
            </w:r>
            <w:r w:rsidR="003D61D9">
              <w:rPr>
                <w:b/>
                <w:bCs/>
                <w:szCs w:val="24"/>
              </w:rPr>
              <w:t>/</w:t>
            </w:r>
            <w:r w:rsidR="003D61D9">
              <w:rPr>
                <w:b/>
                <w:bCs/>
                <w:szCs w:val="24"/>
              </w:rPr>
              <w:fldChar w:fldCharType="begin"/>
            </w:r>
            <w:r w:rsidR="003D61D9">
              <w:rPr>
                <w:b/>
                <w:bCs/>
              </w:rPr>
              <w:instrText>NUMPAGES</w:instrText>
            </w:r>
            <w:r w:rsidR="003D61D9">
              <w:rPr>
                <w:b/>
                <w:bCs/>
                <w:szCs w:val="24"/>
              </w:rPr>
              <w:fldChar w:fldCharType="separate"/>
            </w:r>
            <w:r w:rsidR="005220B2">
              <w:rPr>
                <w:b/>
                <w:bCs/>
                <w:noProof/>
              </w:rPr>
              <w:t>5</w:t>
            </w:r>
            <w:r w:rsidR="003D61D9">
              <w:rPr>
                <w:b/>
                <w:bCs/>
                <w:szCs w:val="24"/>
              </w:rPr>
              <w:fldChar w:fldCharType="end"/>
            </w:r>
            <w:r>
              <w:rPr>
                <w:b/>
                <w:bCs/>
                <w:szCs w:val="24"/>
              </w:rPr>
              <w:t xml:space="preserve">                      </w:t>
            </w:r>
          </w:sdtContent>
        </w:sdt>
      </w:p>
    </w:sdtContent>
  </w:sdt>
  <w:p w14:paraId="5B471D56" w14:textId="77777777" w:rsidR="003D61D9" w:rsidRDefault="003D6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BDAC" w14:textId="77777777" w:rsidR="009D75E2" w:rsidRDefault="009D7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40757" w14:textId="77777777" w:rsidR="0079216B" w:rsidRDefault="0079216B" w:rsidP="00723EDE">
      <w:r>
        <w:separator/>
      </w:r>
    </w:p>
  </w:footnote>
  <w:footnote w:type="continuationSeparator" w:id="0">
    <w:p w14:paraId="30F9182C" w14:textId="77777777" w:rsidR="0079216B" w:rsidRDefault="0079216B" w:rsidP="00723EDE">
      <w:r>
        <w:continuationSeparator/>
      </w:r>
    </w:p>
  </w:footnote>
  <w:footnote w:type="continuationNotice" w:id="1">
    <w:p w14:paraId="15C45B89" w14:textId="77777777" w:rsidR="0079216B" w:rsidRDefault="0079216B"/>
  </w:footnote>
  <w:footnote w:id="2">
    <w:p w14:paraId="26536BF0" w14:textId="21B91908" w:rsidR="00586F29" w:rsidRPr="00EF4B14" w:rsidRDefault="00586F29">
      <w:pPr>
        <w:pStyle w:val="FootnoteText"/>
        <w:rPr>
          <w:lang w:val="fr-BE"/>
        </w:rPr>
      </w:pPr>
      <w:r>
        <w:rPr>
          <w:rStyle w:val="FootnoteReference"/>
        </w:rPr>
        <w:footnoteRef/>
      </w:r>
      <w:r>
        <w:t xml:space="preserve"> </w:t>
      </w:r>
      <w:r w:rsidRPr="00EF4B14">
        <w:t>Les gardes appelables pour lesquelles le médecin spécialiste en formation doit être sur place dans les 20 minutes sont comptabilisées dans le temps de travail pour la durée totale de la garde appelable.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D6778" w14:textId="517682B7" w:rsidR="009D75E2" w:rsidRDefault="009D7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6015" w14:textId="4A81795A" w:rsidR="009D75E2" w:rsidRDefault="009D7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5F5C" w14:textId="09670D51" w:rsidR="009D75E2" w:rsidRDefault="009D7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3637F"/>
    <w:multiLevelType w:val="hybridMultilevel"/>
    <w:tmpl w:val="FE40AADC"/>
    <w:lvl w:ilvl="0" w:tplc="46802460">
      <w:start w:val="1"/>
      <w:numFmt w:val="bullet"/>
      <w:lvlText w:val="o"/>
      <w:lvlJc w:val="left"/>
      <w:pPr>
        <w:ind w:left="785" w:hanging="360"/>
      </w:pPr>
      <w:rPr>
        <w:rFonts w:ascii="Courier New" w:hAnsi="Courier New" w:cs="Courier New" w:hint="default"/>
        <w:sz w:val="40"/>
        <w:szCs w:val="40"/>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 w15:restartNumberingAfterBreak="0">
    <w:nsid w:val="0930318E"/>
    <w:multiLevelType w:val="hybridMultilevel"/>
    <w:tmpl w:val="DD2C6150"/>
    <w:lvl w:ilvl="0" w:tplc="D5A22842">
      <w:start w:val="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680D49"/>
    <w:multiLevelType w:val="hybridMultilevel"/>
    <w:tmpl w:val="65FAA6C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1593103"/>
    <w:multiLevelType w:val="hybridMultilevel"/>
    <w:tmpl w:val="6C2A2328"/>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63F1109"/>
    <w:multiLevelType w:val="hybridMultilevel"/>
    <w:tmpl w:val="C1789096"/>
    <w:lvl w:ilvl="0" w:tplc="4EC65002">
      <w:start w:val="1"/>
      <w:numFmt w:val="bullet"/>
      <w:lvlText w:val="-"/>
      <w:lvlJc w:val="left"/>
      <w:pPr>
        <w:ind w:left="720" w:hanging="360"/>
      </w:pPr>
      <w:rPr>
        <w:rFonts w:ascii="Tahoma" w:eastAsia="Calibr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1BE029C"/>
    <w:multiLevelType w:val="hybridMultilevel"/>
    <w:tmpl w:val="B1741E42"/>
    <w:lvl w:ilvl="0" w:tplc="4EC65002">
      <w:start w:val="1"/>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17A2C"/>
    <w:multiLevelType w:val="hybridMultilevel"/>
    <w:tmpl w:val="67AA7E66"/>
    <w:lvl w:ilvl="0" w:tplc="58648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F530F5"/>
    <w:multiLevelType w:val="hybridMultilevel"/>
    <w:tmpl w:val="66E85D9E"/>
    <w:lvl w:ilvl="0" w:tplc="C458DD90">
      <w:start w:val="1"/>
      <w:numFmt w:val="decimal"/>
      <w:lvlText w:val="%1."/>
      <w:lvlJc w:val="left"/>
      <w:pPr>
        <w:ind w:left="2628" w:hanging="360"/>
      </w:pPr>
      <w:rPr>
        <w:rFonts w:hint="default"/>
      </w:rPr>
    </w:lvl>
    <w:lvl w:ilvl="1" w:tplc="080C0019" w:tentative="1">
      <w:start w:val="1"/>
      <w:numFmt w:val="lowerLetter"/>
      <w:lvlText w:val="%2."/>
      <w:lvlJc w:val="left"/>
      <w:pPr>
        <w:ind w:left="3348" w:hanging="360"/>
      </w:pPr>
    </w:lvl>
    <w:lvl w:ilvl="2" w:tplc="080C001B" w:tentative="1">
      <w:start w:val="1"/>
      <w:numFmt w:val="lowerRoman"/>
      <w:lvlText w:val="%3."/>
      <w:lvlJc w:val="right"/>
      <w:pPr>
        <w:ind w:left="4068" w:hanging="180"/>
      </w:pPr>
    </w:lvl>
    <w:lvl w:ilvl="3" w:tplc="080C000F" w:tentative="1">
      <w:start w:val="1"/>
      <w:numFmt w:val="decimal"/>
      <w:lvlText w:val="%4."/>
      <w:lvlJc w:val="left"/>
      <w:pPr>
        <w:ind w:left="4788" w:hanging="360"/>
      </w:pPr>
    </w:lvl>
    <w:lvl w:ilvl="4" w:tplc="080C0019" w:tentative="1">
      <w:start w:val="1"/>
      <w:numFmt w:val="lowerLetter"/>
      <w:lvlText w:val="%5."/>
      <w:lvlJc w:val="left"/>
      <w:pPr>
        <w:ind w:left="5508" w:hanging="360"/>
      </w:pPr>
    </w:lvl>
    <w:lvl w:ilvl="5" w:tplc="080C001B" w:tentative="1">
      <w:start w:val="1"/>
      <w:numFmt w:val="lowerRoman"/>
      <w:lvlText w:val="%6."/>
      <w:lvlJc w:val="right"/>
      <w:pPr>
        <w:ind w:left="6228" w:hanging="180"/>
      </w:pPr>
    </w:lvl>
    <w:lvl w:ilvl="6" w:tplc="080C000F" w:tentative="1">
      <w:start w:val="1"/>
      <w:numFmt w:val="decimal"/>
      <w:lvlText w:val="%7."/>
      <w:lvlJc w:val="left"/>
      <w:pPr>
        <w:ind w:left="6948" w:hanging="360"/>
      </w:pPr>
    </w:lvl>
    <w:lvl w:ilvl="7" w:tplc="080C0019" w:tentative="1">
      <w:start w:val="1"/>
      <w:numFmt w:val="lowerLetter"/>
      <w:lvlText w:val="%8."/>
      <w:lvlJc w:val="left"/>
      <w:pPr>
        <w:ind w:left="7668" w:hanging="360"/>
      </w:pPr>
    </w:lvl>
    <w:lvl w:ilvl="8" w:tplc="080C001B" w:tentative="1">
      <w:start w:val="1"/>
      <w:numFmt w:val="lowerRoman"/>
      <w:lvlText w:val="%9."/>
      <w:lvlJc w:val="right"/>
      <w:pPr>
        <w:ind w:left="8388" w:hanging="180"/>
      </w:pPr>
    </w:lvl>
  </w:abstractNum>
  <w:num w:numId="1">
    <w:abstractNumId w:val="4"/>
  </w:num>
  <w:num w:numId="2">
    <w:abstractNumId w:val="1"/>
  </w:num>
  <w:num w:numId="3">
    <w:abstractNumId w:val="7"/>
  </w:num>
  <w:num w:numId="4">
    <w:abstractNumId w:val="3"/>
  </w:num>
  <w:num w:numId="5">
    <w:abstractNumId w:val="0"/>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26E"/>
    <w:rsid w:val="000014DA"/>
    <w:rsid w:val="00001E38"/>
    <w:rsid w:val="00004E74"/>
    <w:rsid w:val="00012DCD"/>
    <w:rsid w:val="0001750C"/>
    <w:rsid w:val="00022D93"/>
    <w:rsid w:val="000245BC"/>
    <w:rsid w:val="000256A3"/>
    <w:rsid w:val="000348E1"/>
    <w:rsid w:val="000351D0"/>
    <w:rsid w:val="0004207B"/>
    <w:rsid w:val="00042333"/>
    <w:rsid w:val="00042C81"/>
    <w:rsid w:val="0005353B"/>
    <w:rsid w:val="00055265"/>
    <w:rsid w:val="00055C92"/>
    <w:rsid w:val="0006643F"/>
    <w:rsid w:val="00071D72"/>
    <w:rsid w:val="00082AB4"/>
    <w:rsid w:val="00084C42"/>
    <w:rsid w:val="00090E99"/>
    <w:rsid w:val="00093310"/>
    <w:rsid w:val="00095919"/>
    <w:rsid w:val="00095D9B"/>
    <w:rsid w:val="00097D30"/>
    <w:rsid w:val="000A5314"/>
    <w:rsid w:val="000B3967"/>
    <w:rsid w:val="000B3D25"/>
    <w:rsid w:val="000B7EE1"/>
    <w:rsid w:val="000C396F"/>
    <w:rsid w:val="000D34C7"/>
    <w:rsid w:val="000E0BF6"/>
    <w:rsid w:val="000E1FF2"/>
    <w:rsid w:val="000E3EC7"/>
    <w:rsid w:val="000F32FC"/>
    <w:rsid w:val="000F3574"/>
    <w:rsid w:val="000F7952"/>
    <w:rsid w:val="001111FA"/>
    <w:rsid w:val="00111221"/>
    <w:rsid w:val="00113F24"/>
    <w:rsid w:val="00115927"/>
    <w:rsid w:val="00117909"/>
    <w:rsid w:val="00120C63"/>
    <w:rsid w:val="001253AC"/>
    <w:rsid w:val="00127905"/>
    <w:rsid w:val="00131291"/>
    <w:rsid w:val="001338B7"/>
    <w:rsid w:val="001339EB"/>
    <w:rsid w:val="00136A01"/>
    <w:rsid w:val="001405A9"/>
    <w:rsid w:val="00145618"/>
    <w:rsid w:val="001469AF"/>
    <w:rsid w:val="00147B68"/>
    <w:rsid w:val="00152F37"/>
    <w:rsid w:val="0016580A"/>
    <w:rsid w:val="00165B2C"/>
    <w:rsid w:val="00167023"/>
    <w:rsid w:val="00167DCE"/>
    <w:rsid w:val="00174EFC"/>
    <w:rsid w:val="00175CC8"/>
    <w:rsid w:val="00177F73"/>
    <w:rsid w:val="0018275D"/>
    <w:rsid w:val="001923BB"/>
    <w:rsid w:val="00193A09"/>
    <w:rsid w:val="001966EF"/>
    <w:rsid w:val="001975F5"/>
    <w:rsid w:val="001A593B"/>
    <w:rsid w:val="001B1F35"/>
    <w:rsid w:val="001B3338"/>
    <w:rsid w:val="001C0DCE"/>
    <w:rsid w:val="001D3234"/>
    <w:rsid w:val="001D659F"/>
    <w:rsid w:val="001E3916"/>
    <w:rsid w:val="001F10B0"/>
    <w:rsid w:val="001F2EB2"/>
    <w:rsid w:val="002038C8"/>
    <w:rsid w:val="002116B9"/>
    <w:rsid w:val="002140FA"/>
    <w:rsid w:val="002163F9"/>
    <w:rsid w:val="002331D3"/>
    <w:rsid w:val="00236122"/>
    <w:rsid w:val="00243CF6"/>
    <w:rsid w:val="00254F52"/>
    <w:rsid w:val="00264E9A"/>
    <w:rsid w:val="002669BB"/>
    <w:rsid w:val="00274045"/>
    <w:rsid w:val="0027508D"/>
    <w:rsid w:val="00277F68"/>
    <w:rsid w:val="00283AB4"/>
    <w:rsid w:val="0029333F"/>
    <w:rsid w:val="00293AC0"/>
    <w:rsid w:val="00293AC9"/>
    <w:rsid w:val="0029447D"/>
    <w:rsid w:val="00297DCA"/>
    <w:rsid w:val="00297F6A"/>
    <w:rsid w:val="002A192C"/>
    <w:rsid w:val="002B1958"/>
    <w:rsid w:val="002C57A4"/>
    <w:rsid w:val="002C5ADD"/>
    <w:rsid w:val="002C5D92"/>
    <w:rsid w:val="002C61B9"/>
    <w:rsid w:val="002D0E63"/>
    <w:rsid w:val="002D1D61"/>
    <w:rsid w:val="002D2F2C"/>
    <w:rsid w:val="002D451E"/>
    <w:rsid w:val="002E3420"/>
    <w:rsid w:val="002E4D26"/>
    <w:rsid w:val="002E6502"/>
    <w:rsid w:val="002F27B8"/>
    <w:rsid w:val="002F589E"/>
    <w:rsid w:val="002F6C40"/>
    <w:rsid w:val="00307AC9"/>
    <w:rsid w:val="00313417"/>
    <w:rsid w:val="00313BFD"/>
    <w:rsid w:val="00321472"/>
    <w:rsid w:val="0032696C"/>
    <w:rsid w:val="00326B02"/>
    <w:rsid w:val="0033202A"/>
    <w:rsid w:val="00333D21"/>
    <w:rsid w:val="00334660"/>
    <w:rsid w:val="00337AFF"/>
    <w:rsid w:val="00344561"/>
    <w:rsid w:val="00355899"/>
    <w:rsid w:val="003614F6"/>
    <w:rsid w:val="00363B90"/>
    <w:rsid w:val="00364327"/>
    <w:rsid w:val="00364EB2"/>
    <w:rsid w:val="00367CC1"/>
    <w:rsid w:val="003703C5"/>
    <w:rsid w:val="00370EED"/>
    <w:rsid w:val="00371880"/>
    <w:rsid w:val="00374CBC"/>
    <w:rsid w:val="0037566E"/>
    <w:rsid w:val="0037711D"/>
    <w:rsid w:val="00377AD2"/>
    <w:rsid w:val="00382C81"/>
    <w:rsid w:val="00385D00"/>
    <w:rsid w:val="003902BF"/>
    <w:rsid w:val="00391DE9"/>
    <w:rsid w:val="003A060C"/>
    <w:rsid w:val="003A4F8C"/>
    <w:rsid w:val="003B1101"/>
    <w:rsid w:val="003B792E"/>
    <w:rsid w:val="003C006C"/>
    <w:rsid w:val="003C0348"/>
    <w:rsid w:val="003C3F79"/>
    <w:rsid w:val="003C587F"/>
    <w:rsid w:val="003C6564"/>
    <w:rsid w:val="003C7A3F"/>
    <w:rsid w:val="003D61D9"/>
    <w:rsid w:val="003D7990"/>
    <w:rsid w:val="003E1D26"/>
    <w:rsid w:val="003E5D2D"/>
    <w:rsid w:val="003E6030"/>
    <w:rsid w:val="003F7AA7"/>
    <w:rsid w:val="00401F90"/>
    <w:rsid w:val="00407209"/>
    <w:rsid w:val="00410657"/>
    <w:rsid w:val="004144AE"/>
    <w:rsid w:val="00421EF0"/>
    <w:rsid w:val="004266E8"/>
    <w:rsid w:val="00427199"/>
    <w:rsid w:val="00434CA2"/>
    <w:rsid w:val="00435F95"/>
    <w:rsid w:val="00441108"/>
    <w:rsid w:val="00441E90"/>
    <w:rsid w:val="00446228"/>
    <w:rsid w:val="00446FD2"/>
    <w:rsid w:val="0045068C"/>
    <w:rsid w:val="0045146A"/>
    <w:rsid w:val="00451D6A"/>
    <w:rsid w:val="00452571"/>
    <w:rsid w:val="0045759D"/>
    <w:rsid w:val="00460E61"/>
    <w:rsid w:val="00464381"/>
    <w:rsid w:val="004679DF"/>
    <w:rsid w:val="00470F8A"/>
    <w:rsid w:val="004732C8"/>
    <w:rsid w:val="00487D4E"/>
    <w:rsid w:val="00491CA1"/>
    <w:rsid w:val="004961EA"/>
    <w:rsid w:val="004B683C"/>
    <w:rsid w:val="004C0279"/>
    <w:rsid w:val="004C03B2"/>
    <w:rsid w:val="004C1AFD"/>
    <w:rsid w:val="004C7F00"/>
    <w:rsid w:val="004D13B9"/>
    <w:rsid w:val="004E2DAD"/>
    <w:rsid w:val="004F0B93"/>
    <w:rsid w:val="004F0BB3"/>
    <w:rsid w:val="004F58F3"/>
    <w:rsid w:val="004F6DB1"/>
    <w:rsid w:val="00500223"/>
    <w:rsid w:val="00500460"/>
    <w:rsid w:val="005013D6"/>
    <w:rsid w:val="00501C8A"/>
    <w:rsid w:val="00504AC9"/>
    <w:rsid w:val="0051626E"/>
    <w:rsid w:val="005172B0"/>
    <w:rsid w:val="00521AEA"/>
    <w:rsid w:val="005220B2"/>
    <w:rsid w:val="0052465C"/>
    <w:rsid w:val="00524670"/>
    <w:rsid w:val="00525C15"/>
    <w:rsid w:val="005261EC"/>
    <w:rsid w:val="00526F6B"/>
    <w:rsid w:val="005316CC"/>
    <w:rsid w:val="00536BDA"/>
    <w:rsid w:val="005405E1"/>
    <w:rsid w:val="005427DA"/>
    <w:rsid w:val="00552F54"/>
    <w:rsid w:val="0055427A"/>
    <w:rsid w:val="005546F3"/>
    <w:rsid w:val="00557681"/>
    <w:rsid w:val="005623ED"/>
    <w:rsid w:val="00562828"/>
    <w:rsid w:val="005745FA"/>
    <w:rsid w:val="00577137"/>
    <w:rsid w:val="00583CC0"/>
    <w:rsid w:val="00586F29"/>
    <w:rsid w:val="005A0684"/>
    <w:rsid w:val="005A1D98"/>
    <w:rsid w:val="005A3E77"/>
    <w:rsid w:val="005A5F52"/>
    <w:rsid w:val="005B0C5C"/>
    <w:rsid w:val="005B3F04"/>
    <w:rsid w:val="005D20CB"/>
    <w:rsid w:val="005D4842"/>
    <w:rsid w:val="005D55BE"/>
    <w:rsid w:val="005D6AEF"/>
    <w:rsid w:val="005E0929"/>
    <w:rsid w:val="005E0B55"/>
    <w:rsid w:val="005E590C"/>
    <w:rsid w:val="005E598F"/>
    <w:rsid w:val="005E65A5"/>
    <w:rsid w:val="00612427"/>
    <w:rsid w:val="0061464D"/>
    <w:rsid w:val="00615458"/>
    <w:rsid w:val="0062191A"/>
    <w:rsid w:val="00621DB9"/>
    <w:rsid w:val="00622283"/>
    <w:rsid w:val="00626296"/>
    <w:rsid w:val="0063303C"/>
    <w:rsid w:val="00633FA6"/>
    <w:rsid w:val="006375B2"/>
    <w:rsid w:val="006410EE"/>
    <w:rsid w:val="0064286A"/>
    <w:rsid w:val="00642CEE"/>
    <w:rsid w:val="00644D73"/>
    <w:rsid w:val="00645EF7"/>
    <w:rsid w:val="0065377E"/>
    <w:rsid w:val="0065473C"/>
    <w:rsid w:val="00654B11"/>
    <w:rsid w:val="006556A6"/>
    <w:rsid w:val="0065E2E6"/>
    <w:rsid w:val="00660C15"/>
    <w:rsid w:val="0066232F"/>
    <w:rsid w:val="00664EF9"/>
    <w:rsid w:val="00666B98"/>
    <w:rsid w:val="0066749D"/>
    <w:rsid w:val="006703CC"/>
    <w:rsid w:val="00676EEF"/>
    <w:rsid w:val="0068188F"/>
    <w:rsid w:val="0068628E"/>
    <w:rsid w:val="0069018F"/>
    <w:rsid w:val="006901BB"/>
    <w:rsid w:val="0069032F"/>
    <w:rsid w:val="00691CA5"/>
    <w:rsid w:val="006946E2"/>
    <w:rsid w:val="00694CC6"/>
    <w:rsid w:val="00694EA8"/>
    <w:rsid w:val="006A600E"/>
    <w:rsid w:val="006A7950"/>
    <w:rsid w:val="006B0A8F"/>
    <w:rsid w:val="006B5CB1"/>
    <w:rsid w:val="006D2654"/>
    <w:rsid w:val="006D4AE3"/>
    <w:rsid w:val="006E6A99"/>
    <w:rsid w:val="006F2DA9"/>
    <w:rsid w:val="006F4A82"/>
    <w:rsid w:val="006F6C83"/>
    <w:rsid w:val="0070300B"/>
    <w:rsid w:val="00705CCB"/>
    <w:rsid w:val="00710967"/>
    <w:rsid w:val="0071101B"/>
    <w:rsid w:val="007119E9"/>
    <w:rsid w:val="00713B5B"/>
    <w:rsid w:val="00717DD8"/>
    <w:rsid w:val="00723EDE"/>
    <w:rsid w:val="00726BE2"/>
    <w:rsid w:val="00730A1A"/>
    <w:rsid w:val="00734F63"/>
    <w:rsid w:val="00737245"/>
    <w:rsid w:val="00743568"/>
    <w:rsid w:val="00762DFD"/>
    <w:rsid w:val="00770F7E"/>
    <w:rsid w:val="007711A1"/>
    <w:rsid w:val="00781D07"/>
    <w:rsid w:val="00781D5F"/>
    <w:rsid w:val="0078402F"/>
    <w:rsid w:val="00786595"/>
    <w:rsid w:val="0079216B"/>
    <w:rsid w:val="007922BD"/>
    <w:rsid w:val="0079622D"/>
    <w:rsid w:val="007A0D09"/>
    <w:rsid w:val="007B1AED"/>
    <w:rsid w:val="007B43BE"/>
    <w:rsid w:val="007C0101"/>
    <w:rsid w:val="007D5FCD"/>
    <w:rsid w:val="007D60FF"/>
    <w:rsid w:val="007D65BB"/>
    <w:rsid w:val="007D669A"/>
    <w:rsid w:val="007E2B8A"/>
    <w:rsid w:val="007E522E"/>
    <w:rsid w:val="007F44C0"/>
    <w:rsid w:val="008060CB"/>
    <w:rsid w:val="00806156"/>
    <w:rsid w:val="00807D89"/>
    <w:rsid w:val="008136DF"/>
    <w:rsid w:val="00820D22"/>
    <w:rsid w:val="00824847"/>
    <w:rsid w:val="008266BC"/>
    <w:rsid w:val="0082697B"/>
    <w:rsid w:val="00826AFB"/>
    <w:rsid w:val="008318F6"/>
    <w:rsid w:val="0084009D"/>
    <w:rsid w:val="0084286D"/>
    <w:rsid w:val="00855C8C"/>
    <w:rsid w:val="0086083D"/>
    <w:rsid w:val="00860AAA"/>
    <w:rsid w:val="008623E4"/>
    <w:rsid w:val="00863159"/>
    <w:rsid w:val="00871AB8"/>
    <w:rsid w:val="00876825"/>
    <w:rsid w:val="00880EB6"/>
    <w:rsid w:val="008820C6"/>
    <w:rsid w:val="008830F4"/>
    <w:rsid w:val="00887EAF"/>
    <w:rsid w:val="0089030B"/>
    <w:rsid w:val="0089292E"/>
    <w:rsid w:val="00892B25"/>
    <w:rsid w:val="00895C90"/>
    <w:rsid w:val="00896970"/>
    <w:rsid w:val="00896CA9"/>
    <w:rsid w:val="008A0E09"/>
    <w:rsid w:val="008A13A6"/>
    <w:rsid w:val="008A7195"/>
    <w:rsid w:val="008B6F51"/>
    <w:rsid w:val="008C001B"/>
    <w:rsid w:val="008C3759"/>
    <w:rsid w:val="008D0C4C"/>
    <w:rsid w:val="008D3311"/>
    <w:rsid w:val="008D4A91"/>
    <w:rsid w:val="008F18FC"/>
    <w:rsid w:val="00900C14"/>
    <w:rsid w:val="00900D41"/>
    <w:rsid w:val="00925F1D"/>
    <w:rsid w:val="0093414A"/>
    <w:rsid w:val="00934D39"/>
    <w:rsid w:val="0093626D"/>
    <w:rsid w:val="009370B8"/>
    <w:rsid w:val="0095284C"/>
    <w:rsid w:val="00962CFD"/>
    <w:rsid w:val="009634B2"/>
    <w:rsid w:val="00964BD9"/>
    <w:rsid w:val="00967225"/>
    <w:rsid w:val="009766A4"/>
    <w:rsid w:val="00976921"/>
    <w:rsid w:val="00991929"/>
    <w:rsid w:val="00991B6F"/>
    <w:rsid w:val="00996D59"/>
    <w:rsid w:val="009A4609"/>
    <w:rsid w:val="009A6322"/>
    <w:rsid w:val="009A763F"/>
    <w:rsid w:val="009A7797"/>
    <w:rsid w:val="009A78C3"/>
    <w:rsid w:val="009B27CE"/>
    <w:rsid w:val="009C4E9E"/>
    <w:rsid w:val="009C502F"/>
    <w:rsid w:val="009C63FA"/>
    <w:rsid w:val="009D75E2"/>
    <w:rsid w:val="009F3A7D"/>
    <w:rsid w:val="009F79FB"/>
    <w:rsid w:val="00A0189A"/>
    <w:rsid w:val="00A11C02"/>
    <w:rsid w:val="00A209EE"/>
    <w:rsid w:val="00A25F16"/>
    <w:rsid w:val="00A43735"/>
    <w:rsid w:val="00A4467D"/>
    <w:rsid w:val="00A4600B"/>
    <w:rsid w:val="00A512B5"/>
    <w:rsid w:val="00A521FA"/>
    <w:rsid w:val="00A5785B"/>
    <w:rsid w:val="00A57BE2"/>
    <w:rsid w:val="00A61354"/>
    <w:rsid w:val="00A61E16"/>
    <w:rsid w:val="00A629BD"/>
    <w:rsid w:val="00A66A49"/>
    <w:rsid w:val="00A72D82"/>
    <w:rsid w:val="00A74FDB"/>
    <w:rsid w:val="00A803A4"/>
    <w:rsid w:val="00A8652B"/>
    <w:rsid w:val="00A86EF4"/>
    <w:rsid w:val="00A929A2"/>
    <w:rsid w:val="00A92AD8"/>
    <w:rsid w:val="00A93A5A"/>
    <w:rsid w:val="00A97FF1"/>
    <w:rsid w:val="00AA7D73"/>
    <w:rsid w:val="00AB609E"/>
    <w:rsid w:val="00AB6150"/>
    <w:rsid w:val="00AC1CE6"/>
    <w:rsid w:val="00AC5E7C"/>
    <w:rsid w:val="00AD319C"/>
    <w:rsid w:val="00AD628E"/>
    <w:rsid w:val="00AD7C21"/>
    <w:rsid w:val="00AE487B"/>
    <w:rsid w:val="00AE7787"/>
    <w:rsid w:val="00AF2D45"/>
    <w:rsid w:val="00AF3FEA"/>
    <w:rsid w:val="00B104E2"/>
    <w:rsid w:val="00B11C0C"/>
    <w:rsid w:val="00B134FD"/>
    <w:rsid w:val="00B17BA8"/>
    <w:rsid w:val="00B251C6"/>
    <w:rsid w:val="00B273BE"/>
    <w:rsid w:val="00B36E66"/>
    <w:rsid w:val="00B3750E"/>
    <w:rsid w:val="00B4125C"/>
    <w:rsid w:val="00B44B6D"/>
    <w:rsid w:val="00B50296"/>
    <w:rsid w:val="00B53403"/>
    <w:rsid w:val="00B54F97"/>
    <w:rsid w:val="00B56F8A"/>
    <w:rsid w:val="00B57B7B"/>
    <w:rsid w:val="00B60483"/>
    <w:rsid w:val="00B6653F"/>
    <w:rsid w:val="00B6660B"/>
    <w:rsid w:val="00B700A6"/>
    <w:rsid w:val="00B71437"/>
    <w:rsid w:val="00B73E78"/>
    <w:rsid w:val="00B7540E"/>
    <w:rsid w:val="00B820DC"/>
    <w:rsid w:val="00B83155"/>
    <w:rsid w:val="00B838A4"/>
    <w:rsid w:val="00B8756D"/>
    <w:rsid w:val="00B96C03"/>
    <w:rsid w:val="00B97F0E"/>
    <w:rsid w:val="00BA28D0"/>
    <w:rsid w:val="00BB0EC1"/>
    <w:rsid w:val="00BB2C67"/>
    <w:rsid w:val="00BB41CE"/>
    <w:rsid w:val="00BB4B69"/>
    <w:rsid w:val="00BB621B"/>
    <w:rsid w:val="00BB6DD2"/>
    <w:rsid w:val="00BC02DD"/>
    <w:rsid w:val="00BC13D4"/>
    <w:rsid w:val="00BC4539"/>
    <w:rsid w:val="00BC756D"/>
    <w:rsid w:val="00BD651F"/>
    <w:rsid w:val="00BF0814"/>
    <w:rsid w:val="00BF6EE1"/>
    <w:rsid w:val="00C16532"/>
    <w:rsid w:val="00C27459"/>
    <w:rsid w:val="00C44880"/>
    <w:rsid w:val="00C470FA"/>
    <w:rsid w:val="00C65E19"/>
    <w:rsid w:val="00C662AC"/>
    <w:rsid w:val="00C7490B"/>
    <w:rsid w:val="00C86B51"/>
    <w:rsid w:val="00C86BE2"/>
    <w:rsid w:val="00C8752B"/>
    <w:rsid w:val="00C93237"/>
    <w:rsid w:val="00C94582"/>
    <w:rsid w:val="00CA007E"/>
    <w:rsid w:val="00CA139E"/>
    <w:rsid w:val="00CA147B"/>
    <w:rsid w:val="00CA6ED8"/>
    <w:rsid w:val="00CB70F3"/>
    <w:rsid w:val="00CE5D74"/>
    <w:rsid w:val="00CE67E2"/>
    <w:rsid w:val="00CE7C18"/>
    <w:rsid w:val="00CF1AC1"/>
    <w:rsid w:val="00CF6D8C"/>
    <w:rsid w:val="00D02EB3"/>
    <w:rsid w:val="00D0513A"/>
    <w:rsid w:val="00D1178D"/>
    <w:rsid w:val="00D11F19"/>
    <w:rsid w:val="00D154DF"/>
    <w:rsid w:val="00D15BD2"/>
    <w:rsid w:val="00D1776E"/>
    <w:rsid w:val="00D179F4"/>
    <w:rsid w:val="00D21464"/>
    <w:rsid w:val="00D31D63"/>
    <w:rsid w:val="00D328F1"/>
    <w:rsid w:val="00D37E0A"/>
    <w:rsid w:val="00D4415F"/>
    <w:rsid w:val="00D44A85"/>
    <w:rsid w:val="00D5027C"/>
    <w:rsid w:val="00D52B99"/>
    <w:rsid w:val="00D54280"/>
    <w:rsid w:val="00D57159"/>
    <w:rsid w:val="00D60023"/>
    <w:rsid w:val="00D66BB9"/>
    <w:rsid w:val="00D750BF"/>
    <w:rsid w:val="00D75B1D"/>
    <w:rsid w:val="00D83F92"/>
    <w:rsid w:val="00D87259"/>
    <w:rsid w:val="00D979B6"/>
    <w:rsid w:val="00DA06EE"/>
    <w:rsid w:val="00DA457B"/>
    <w:rsid w:val="00DA57AC"/>
    <w:rsid w:val="00DA78BB"/>
    <w:rsid w:val="00DA7942"/>
    <w:rsid w:val="00DB3289"/>
    <w:rsid w:val="00DB4675"/>
    <w:rsid w:val="00DB6DF5"/>
    <w:rsid w:val="00DC76D9"/>
    <w:rsid w:val="00DD1148"/>
    <w:rsid w:val="00DD3369"/>
    <w:rsid w:val="00DE0BDA"/>
    <w:rsid w:val="00DE1C4A"/>
    <w:rsid w:val="00DE4E22"/>
    <w:rsid w:val="00DE7C60"/>
    <w:rsid w:val="00DF46A6"/>
    <w:rsid w:val="00DF5DF8"/>
    <w:rsid w:val="00DF6814"/>
    <w:rsid w:val="00E02FA1"/>
    <w:rsid w:val="00E16FCA"/>
    <w:rsid w:val="00E25648"/>
    <w:rsid w:val="00E27BC9"/>
    <w:rsid w:val="00E3115B"/>
    <w:rsid w:val="00E57C12"/>
    <w:rsid w:val="00E64EA7"/>
    <w:rsid w:val="00E72FE0"/>
    <w:rsid w:val="00E74114"/>
    <w:rsid w:val="00E742BE"/>
    <w:rsid w:val="00E757E0"/>
    <w:rsid w:val="00E84218"/>
    <w:rsid w:val="00E84CF7"/>
    <w:rsid w:val="00E87C57"/>
    <w:rsid w:val="00E9217D"/>
    <w:rsid w:val="00E92C36"/>
    <w:rsid w:val="00EA0FB2"/>
    <w:rsid w:val="00EA571F"/>
    <w:rsid w:val="00EB02B0"/>
    <w:rsid w:val="00ED38BB"/>
    <w:rsid w:val="00ED4609"/>
    <w:rsid w:val="00ED5247"/>
    <w:rsid w:val="00ED5912"/>
    <w:rsid w:val="00EDA5B5"/>
    <w:rsid w:val="00EE376F"/>
    <w:rsid w:val="00EE67D9"/>
    <w:rsid w:val="00EF0541"/>
    <w:rsid w:val="00EF1200"/>
    <w:rsid w:val="00EF4B14"/>
    <w:rsid w:val="00EF5940"/>
    <w:rsid w:val="00F0271B"/>
    <w:rsid w:val="00F02D1A"/>
    <w:rsid w:val="00F1122C"/>
    <w:rsid w:val="00F14425"/>
    <w:rsid w:val="00F1469C"/>
    <w:rsid w:val="00F23C2C"/>
    <w:rsid w:val="00F24224"/>
    <w:rsid w:val="00F2739B"/>
    <w:rsid w:val="00F3334A"/>
    <w:rsid w:val="00F340A2"/>
    <w:rsid w:val="00F349BE"/>
    <w:rsid w:val="00F36D51"/>
    <w:rsid w:val="00F420B7"/>
    <w:rsid w:val="00F46F6C"/>
    <w:rsid w:val="00F51852"/>
    <w:rsid w:val="00F5479F"/>
    <w:rsid w:val="00F54E1C"/>
    <w:rsid w:val="00F6024A"/>
    <w:rsid w:val="00F61F2C"/>
    <w:rsid w:val="00F66844"/>
    <w:rsid w:val="00F72104"/>
    <w:rsid w:val="00F76085"/>
    <w:rsid w:val="00F840CB"/>
    <w:rsid w:val="00FA2D8A"/>
    <w:rsid w:val="00FB69C7"/>
    <w:rsid w:val="00FC75BA"/>
    <w:rsid w:val="00FD0B49"/>
    <w:rsid w:val="00FD224A"/>
    <w:rsid w:val="00FD2FF1"/>
    <w:rsid w:val="00FD57D5"/>
    <w:rsid w:val="00FE1437"/>
    <w:rsid w:val="00FE3891"/>
    <w:rsid w:val="00FF1D98"/>
    <w:rsid w:val="00FF2C60"/>
    <w:rsid w:val="00FF6DE8"/>
    <w:rsid w:val="04C9EBA1"/>
    <w:rsid w:val="08E64DD3"/>
    <w:rsid w:val="0C102A6A"/>
    <w:rsid w:val="0C6D25A1"/>
    <w:rsid w:val="0ED945E3"/>
    <w:rsid w:val="111CBA0C"/>
    <w:rsid w:val="129FCBB6"/>
    <w:rsid w:val="14011B4B"/>
    <w:rsid w:val="16414BFD"/>
    <w:rsid w:val="1B458513"/>
    <w:rsid w:val="1E3E93A3"/>
    <w:rsid w:val="2011EBE2"/>
    <w:rsid w:val="2274F4A0"/>
    <w:rsid w:val="247D4F90"/>
    <w:rsid w:val="287CB9F0"/>
    <w:rsid w:val="2D33D242"/>
    <w:rsid w:val="33679DF4"/>
    <w:rsid w:val="3822E30F"/>
    <w:rsid w:val="3C3D19FC"/>
    <w:rsid w:val="3DABDE96"/>
    <w:rsid w:val="41FCDBE7"/>
    <w:rsid w:val="427B94C0"/>
    <w:rsid w:val="42D8E9C3"/>
    <w:rsid w:val="445695EC"/>
    <w:rsid w:val="45E4779D"/>
    <w:rsid w:val="45FAB87A"/>
    <w:rsid w:val="46108A85"/>
    <w:rsid w:val="4F40EF6B"/>
    <w:rsid w:val="51D72538"/>
    <w:rsid w:val="579569F2"/>
    <w:rsid w:val="5B4E7F56"/>
    <w:rsid w:val="5D708A69"/>
    <w:rsid w:val="5E3529C9"/>
    <w:rsid w:val="607DB9B2"/>
    <w:rsid w:val="6569DE69"/>
    <w:rsid w:val="65A1C11A"/>
    <w:rsid w:val="679B54BB"/>
    <w:rsid w:val="694AC3EF"/>
    <w:rsid w:val="694CF37A"/>
    <w:rsid w:val="6C6EC5DE"/>
    <w:rsid w:val="6D1030D3"/>
    <w:rsid w:val="6EE03EB2"/>
    <w:rsid w:val="6F8D3E43"/>
    <w:rsid w:val="75756E20"/>
    <w:rsid w:val="77AAD6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71C98"/>
  <w15:docId w15:val="{96B3E923-253B-44C4-B212-D61E2EFA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3AC"/>
    <w:rPr>
      <w:sz w:val="24"/>
      <w:lang w:val="fr-FR" w:eastAsia="fr-FR"/>
    </w:rPr>
  </w:style>
  <w:style w:type="paragraph" w:styleId="Heading1">
    <w:name w:val="heading 1"/>
    <w:basedOn w:val="Normal"/>
    <w:next w:val="Normal"/>
    <w:qFormat/>
    <w:rsid w:val="00A512B5"/>
    <w:pPr>
      <w:keepNext/>
      <w:tabs>
        <w:tab w:val="left" w:pos="1296"/>
      </w:tabs>
      <w:spacing w:line="240" w:lineRule="atLeast"/>
      <w:ind w:right="288"/>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A512B5"/>
  </w:style>
  <w:style w:type="paragraph" w:styleId="BodyText3">
    <w:name w:val="Body Text 3"/>
    <w:basedOn w:val="Normal"/>
    <w:semiHidden/>
    <w:rsid w:val="00A512B5"/>
    <w:pPr>
      <w:tabs>
        <w:tab w:val="left" w:pos="1296"/>
      </w:tabs>
      <w:spacing w:line="240" w:lineRule="atLeast"/>
      <w:ind w:right="288"/>
      <w:jc w:val="both"/>
    </w:pPr>
  </w:style>
  <w:style w:type="paragraph" w:styleId="BlockText">
    <w:name w:val="Block Text"/>
    <w:basedOn w:val="Normal"/>
    <w:semiHidden/>
    <w:rsid w:val="00A512B5"/>
    <w:pPr>
      <w:tabs>
        <w:tab w:val="left" w:pos="1296"/>
      </w:tabs>
      <w:spacing w:line="240" w:lineRule="atLeast"/>
      <w:ind w:left="851" w:right="288" w:hanging="851"/>
      <w:jc w:val="both"/>
    </w:pPr>
  </w:style>
  <w:style w:type="paragraph" w:styleId="BalloonText">
    <w:name w:val="Balloon Text"/>
    <w:basedOn w:val="Normal"/>
    <w:link w:val="BalloonTextChar"/>
    <w:uiPriority w:val="99"/>
    <w:semiHidden/>
    <w:unhideWhenUsed/>
    <w:rsid w:val="00B73E78"/>
    <w:rPr>
      <w:rFonts w:ascii="Tahoma" w:hAnsi="Tahoma" w:cs="Tahoma"/>
      <w:sz w:val="16"/>
      <w:szCs w:val="16"/>
    </w:rPr>
  </w:style>
  <w:style w:type="character" w:customStyle="1" w:styleId="BalloonTextChar">
    <w:name w:val="Balloon Text Char"/>
    <w:link w:val="BalloonText"/>
    <w:uiPriority w:val="99"/>
    <w:semiHidden/>
    <w:rsid w:val="00B73E78"/>
    <w:rPr>
      <w:rFonts w:ascii="Tahoma" w:hAnsi="Tahoma" w:cs="Tahoma"/>
      <w:sz w:val="16"/>
      <w:szCs w:val="16"/>
      <w:lang w:val="fr-FR" w:eastAsia="fr-FR"/>
    </w:rPr>
  </w:style>
  <w:style w:type="paragraph" w:styleId="Header">
    <w:name w:val="header"/>
    <w:basedOn w:val="Normal"/>
    <w:link w:val="HeaderChar"/>
    <w:uiPriority w:val="99"/>
    <w:unhideWhenUsed/>
    <w:rsid w:val="00723EDE"/>
    <w:pPr>
      <w:tabs>
        <w:tab w:val="center" w:pos="4536"/>
        <w:tab w:val="right" w:pos="9072"/>
      </w:tabs>
    </w:pPr>
  </w:style>
  <w:style w:type="character" w:customStyle="1" w:styleId="HeaderChar">
    <w:name w:val="Header Char"/>
    <w:link w:val="Header"/>
    <w:uiPriority w:val="99"/>
    <w:rsid w:val="00723EDE"/>
    <w:rPr>
      <w:sz w:val="24"/>
      <w:lang w:val="fr-FR" w:eastAsia="fr-FR"/>
    </w:rPr>
  </w:style>
  <w:style w:type="paragraph" w:styleId="Footer">
    <w:name w:val="footer"/>
    <w:basedOn w:val="Normal"/>
    <w:link w:val="FooterChar"/>
    <w:uiPriority w:val="99"/>
    <w:unhideWhenUsed/>
    <w:rsid w:val="00723EDE"/>
    <w:pPr>
      <w:tabs>
        <w:tab w:val="center" w:pos="4536"/>
        <w:tab w:val="right" w:pos="9072"/>
      </w:tabs>
    </w:pPr>
  </w:style>
  <w:style w:type="character" w:customStyle="1" w:styleId="FooterChar">
    <w:name w:val="Footer Char"/>
    <w:link w:val="Footer"/>
    <w:uiPriority w:val="99"/>
    <w:rsid w:val="00723EDE"/>
    <w:rPr>
      <w:sz w:val="24"/>
      <w:lang w:val="fr-FR" w:eastAsia="fr-FR"/>
    </w:rPr>
  </w:style>
  <w:style w:type="paragraph" w:styleId="BodyTextIndent2">
    <w:name w:val="Body Text Indent 2"/>
    <w:basedOn w:val="Normal"/>
    <w:link w:val="BodyTextIndent2Char"/>
    <w:uiPriority w:val="99"/>
    <w:semiHidden/>
    <w:unhideWhenUsed/>
    <w:rsid w:val="00A5785B"/>
    <w:pPr>
      <w:spacing w:after="120" w:line="480" w:lineRule="auto"/>
      <w:ind w:left="360"/>
    </w:pPr>
  </w:style>
  <w:style w:type="character" w:customStyle="1" w:styleId="BodyTextIndent2Char">
    <w:name w:val="Body Text Indent 2 Char"/>
    <w:basedOn w:val="DefaultParagraphFont"/>
    <w:link w:val="BodyTextIndent2"/>
    <w:uiPriority w:val="99"/>
    <w:semiHidden/>
    <w:rsid w:val="00A5785B"/>
    <w:rPr>
      <w:sz w:val="24"/>
      <w:lang w:val="fr-FR" w:eastAsia="fr-FR"/>
    </w:rPr>
  </w:style>
  <w:style w:type="character" w:styleId="CommentReference">
    <w:name w:val="annotation reference"/>
    <w:basedOn w:val="DefaultParagraphFont"/>
    <w:uiPriority w:val="99"/>
    <w:semiHidden/>
    <w:unhideWhenUsed/>
    <w:rsid w:val="00A5785B"/>
    <w:rPr>
      <w:sz w:val="16"/>
      <w:szCs w:val="16"/>
    </w:rPr>
  </w:style>
  <w:style w:type="paragraph" w:styleId="CommentText">
    <w:name w:val="annotation text"/>
    <w:basedOn w:val="Normal"/>
    <w:link w:val="CommentTextChar"/>
    <w:uiPriority w:val="99"/>
    <w:semiHidden/>
    <w:unhideWhenUsed/>
    <w:rsid w:val="00A5785B"/>
    <w:rPr>
      <w:sz w:val="20"/>
    </w:rPr>
  </w:style>
  <w:style w:type="character" w:customStyle="1" w:styleId="CommentTextChar">
    <w:name w:val="Comment Text Char"/>
    <w:basedOn w:val="DefaultParagraphFont"/>
    <w:link w:val="CommentText"/>
    <w:uiPriority w:val="99"/>
    <w:semiHidden/>
    <w:rsid w:val="00A5785B"/>
    <w:rPr>
      <w:lang w:val="fr-FR" w:eastAsia="fr-FR"/>
    </w:rPr>
  </w:style>
  <w:style w:type="paragraph" w:styleId="CommentSubject">
    <w:name w:val="annotation subject"/>
    <w:basedOn w:val="CommentText"/>
    <w:next w:val="CommentText"/>
    <w:link w:val="CommentSubjectChar"/>
    <w:uiPriority w:val="99"/>
    <w:semiHidden/>
    <w:unhideWhenUsed/>
    <w:rsid w:val="00A5785B"/>
    <w:rPr>
      <w:b/>
      <w:bCs/>
    </w:rPr>
  </w:style>
  <w:style w:type="character" w:customStyle="1" w:styleId="CommentSubjectChar">
    <w:name w:val="Comment Subject Char"/>
    <w:basedOn w:val="CommentTextChar"/>
    <w:link w:val="CommentSubject"/>
    <w:uiPriority w:val="99"/>
    <w:semiHidden/>
    <w:rsid w:val="00A5785B"/>
    <w:rPr>
      <w:b/>
      <w:bCs/>
      <w:lang w:val="fr-FR" w:eastAsia="fr-FR"/>
    </w:rPr>
  </w:style>
  <w:style w:type="paragraph" w:styleId="ListParagraph">
    <w:name w:val="List Paragraph"/>
    <w:basedOn w:val="Normal"/>
    <w:uiPriority w:val="34"/>
    <w:qFormat/>
    <w:rsid w:val="0029447D"/>
    <w:pPr>
      <w:ind w:left="720"/>
      <w:contextualSpacing/>
    </w:pPr>
  </w:style>
  <w:style w:type="table" w:styleId="TableGrid">
    <w:name w:val="Table Grid"/>
    <w:basedOn w:val="TableNormal"/>
    <w:uiPriority w:val="59"/>
    <w:rsid w:val="003D61D9"/>
    <w:rPr>
      <w:rFonts w:asciiTheme="minorHAnsi" w:eastAsia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669BB"/>
    <w:rPr>
      <w:sz w:val="20"/>
    </w:rPr>
  </w:style>
  <w:style w:type="character" w:customStyle="1" w:styleId="EndnoteTextChar">
    <w:name w:val="Endnote Text Char"/>
    <w:basedOn w:val="DefaultParagraphFont"/>
    <w:link w:val="EndnoteText"/>
    <w:uiPriority w:val="99"/>
    <w:semiHidden/>
    <w:rsid w:val="002669BB"/>
    <w:rPr>
      <w:lang w:val="fr-FR" w:eastAsia="fr-FR"/>
    </w:rPr>
  </w:style>
  <w:style w:type="character" w:styleId="EndnoteReference">
    <w:name w:val="endnote reference"/>
    <w:basedOn w:val="DefaultParagraphFont"/>
    <w:uiPriority w:val="99"/>
    <w:semiHidden/>
    <w:unhideWhenUsed/>
    <w:rsid w:val="002669BB"/>
    <w:rPr>
      <w:vertAlign w:val="superscript"/>
    </w:rPr>
  </w:style>
  <w:style w:type="character" w:customStyle="1" w:styleId="normaltextrun">
    <w:name w:val="normaltextrun"/>
    <w:basedOn w:val="DefaultParagraphFont"/>
    <w:rsid w:val="00334660"/>
  </w:style>
  <w:style w:type="character" w:customStyle="1" w:styleId="eop">
    <w:name w:val="eop"/>
    <w:basedOn w:val="DefaultParagraphFont"/>
    <w:rsid w:val="00334660"/>
  </w:style>
  <w:style w:type="paragraph" w:customStyle="1" w:styleId="paragraph">
    <w:name w:val="paragraph"/>
    <w:basedOn w:val="Normal"/>
    <w:rsid w:val="00E74114"/>
    <w:pPr>
      <w:spacing w:before="100" w:beforeAutospacing="1" w:after="100" w:afterAutospacing="1"/>
    </w:pPr>
    <w:rPr>
      <w:szCs w:val="24"/>
      <w:lang w:val="fr-BE" w:eastAsia="fr-BE"/>
    </w:rPr>
  </w:style>
  <w:style w:type="paragraph" w:styleId="FootnoteText">
    <w:name w:val="footnote text"/>
    <w:basedOn w:val="Normal"/>
    <w:link w:val="FootnoteTextChar"/>
    <w:uiPriority w:val="99"/>
    <w:semiHidden/>
    <w:unhideWhenUsed/>
    <w:rsid w:val="00586F29"/>
    <w:rPr>
      <w:sz w:val="20"/>
    </w:rPr>
  </w:style>
  <w:style w:type="character" w:customStyle="1" w:styleId="FootnoteTextChar">
    <w:name w:val="Footnote Text Char"/>
    <w:basedOn w:val="DefaultParagraphFont"/>
    <w:link w:val="FootnoteText"/>
    <w:uiPriority w:val="99"/>
    <w:semiHidden/>
    <w:rsid w:val="00586F29"/>
    <w:rPr>
      <w:lang w:val="fr-FR" w:eastAsia="fr-FR"/>
    </w:rPr>
  </w:style>
  <w:style w:type="character" w:styleId="FootnoteReference">
    <w:name w:val="footnote reference"/>
    <w:basedOn w:val="DefaultParagraphFont"/>
    <w:uiPriority w:val="99"/>
    <w:semiHidden/>
    <w:unhideWhenUsed/>
    <w:rsid w:val="00586F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6680">
      <w:bodyDiv w:val="1"/>
      <w:marLeft w:val="0"/>
      <w:marRight w:val="0"/>
      <w:marTop w:val="0"/>
      <w:marBottom w:val="0"/>
      <w:divBdr>
        <w:top w:val="none" w:sz="0" w:space="0" w:color="auto"/>
        <w:left w:val="none" w:sz="0" w:space="0" w:color="auto"/>
        <w:bottom w:val="none" w:sz="0" w:space="0" w:color="auto"/>
        <w:right w:val="none" w:sz="0" w:space="0" w:color="auto"/>
      </w:divBdr>
      <w:divsChild>
        <w:div w:id="225722259">
          <w:marLeft w:val="0"/>
          <w:marRight w:val="0"/>
          <w:marTop w:val="0"/>
          <w:marBottom w:val="0"/>
          <w:divBdr>
            <w:top w:val="none" w:sz="0" w:space="0" w:color="auto"/>
            <w:left w:val="none" w:sz="0" w:space="0" w:color="auto"/>
            <w:bottom w:val="none" w:sz="0" w:space="0" w:color="auto"/>
            <w:right w:val="none" w:sz="0" w:space="0" w:color="auto"/>
          </w:divBdr>
        </w:div>
        <w:div w:id="340742509">
          <w:marLeft w:val="0"/>
          <w:marRight w:val="0"/>
          <w:marTop w:val="0"/>
          <w:marBottom w:val="0"/>
          <w:divBdr>
            <w:top w:val="none" w:sz="0" w:space="0" w:color="auto"/>
            <w:left w:val="none" w:sz="0" w:space="0" w:color="auto"/>
            <w:bottom w:val="none" w:sz="0" w:space="0" w:color="auto"/>
            <w:right w:val="none" w:sz="0" w:space="0" w:color="auto"/>
          </w:divBdr>
        </w:div>
        <w:div w:id="373966968">
          <w:marLeft w:val="0"/>
          <w:marRight w:val="0"/>
          <w:marTop w:val="0"/>
          <w:marBottom w:val="0"/>
          <w:divBdr>
            <w:top w:val="none" w:sz="0" w:space="0" w:color="auto"/>
            <w:left w:val="none" w:sz="0" w:space="0" w:color="auto"/>
            <w:bottom w:val="none" w:sz="0" w:space="0" w:color="auto"/>
            <w:right w:val="none" w:sz="0" w:space="0" w:color="auto"/>
          </w:divBdr>
        </w:div>
        <w:div w:id="549536364">
          <w:marLeft w:val="0"/>
          <w:marRight w:val="0"/>
          <w:marTop w:val="0"/>
          <w:marBottom w:val="0"/>
          <w:divBdr>
            <w:top w:val="none" w:sz="0" w:space="0" w:color="auto"/>
            <w:left w:val="none" w:sz="0" w:space="0" w:color="auto"/>
            <w:bottom w:val="none" w:sz="0" w:space="0" w:color="auto"/>
            <w:right w:val="none" w:sz="0" w:space="0" w:color="auto"/>
          </w:divBdr>
        </w:div>
        <w:div w:id="652562571">
          <w:marLeft w:val="0"/>
          <w:marRight w:val="0"/>
          <w:marTop w:val="0"/>
          <w:marBottom w:val="0"/>
          <w:divBdr>
            <w:top w:val="none" w:sz="0" w:space="0" w:color="auto"/>
            <w:left w:val="none" w:sz="0" w:space="0" w:color="auto"/>
            <w:bottom w:val="none" w:sz="0" w:space="0" w:color="auto"/>
            <w:right w:val="none" w:sz="0" w:space="0" w:color="auto"/>
          </w:divBdr>
        </w:div>
        <w:div w:id="663437502">
          <w:marLeft w:val="0"/>
          <w:marRight w:val="0"/>
          <w:marTop w:val="0"/>
          <w:marBottom w:val="0"/>
          <w:divBdr>
            <w:top w:val="none" w:sz="0" w:space="0" w:color="auto"/>
            <w:left w:val="none" w:sz="0" w:space="0" w:color="auto"/>
            <w:bottom w:val="none" w:sz="0" w:space="0" w:color="auto"/>
            <w:right w:val="none" w:sz="0" w:space="0" w:color="auto"/>
          </w:divBdr>
        </w:div>
        <w:div w:id="734470268">
          <w:marLeft w:val="0"/>
          <w:marRight w:val="0"/>
          <w:marTop w:val="0"/>
          <w:marBottom w:val="0"/>
          <w:divBdr>
            <w:top w:val="none" w:sz="0" w:space="0" w:color="auto"/>
            <w:left w:val="none" w:sz="0" w:space="0" w:color="auto"/>
            <w:bottom w:val="none" w:sz="0" w:space="0" w:color="auto"/>
            <w:right w:val="none" w:sz="0" w:space="0" w:color="auto"/>
          </w:divBdr>
        </w:div>
        <w:div w:id="927693194">
          <w:marLeft w:val="0"/>
          <w:marRight w:val="0"/>
          <w:marTop w:val="0"/>
          <w:marBottom w:val="0"/>
          <w:divBdr>
            <w:top w:val="none" w:sz="0" w:space="0" w:color="auto"/>
            <w:left w:val="none" w:sz="0" w:space="0" w:color="auto"/>
            <w:bottom w:val="none" w:sz="0" w:space="0" w:color="auto"/>
            <w:right w:val="none" w:sz="0" w:space="0" w:color="auto"/>
          </w:divBdr>
        </w:div>
        <w:div w:id="953706253">
          <w:marLeft w:val="0"/>
          <w:marRight w:val="0"/>
          <w:marTop w:val="0"/>
          <w:marBottom w:val="0"/>
          <w:divBdr>
            <w:top w:val="none" w:sz="0" w:space="0" w:color="auto"/>
            <w:left w:val="none" w:sz="0" w:space="0" w:color="auto"/>
            <w:bottom w:val="none" w:sz="0" w:space="0" w:color="auto"/>
            <w:right w:val="none" w:sz="0" w:space="0" w:color="auto"/>
          </w:divBdr>
        </w:div>
        <w:div w:id="1067143236">
          <w:marLeft w:val="0"/>
          <w:marRight w:val="0"/>
          <w:marTop w:val="0"/>
          <w:marBottom w:val="0"/>
          <w:divBdr>
            <w:top w:val="none" w:sz="0" w:space="0" w:color="auto"/>
            <w:left w:val="none" w:sz="0" w:space="0" w:color="auto"/>
            <w:bottom w:val="none" w:sz="0" w:space="0" w:color="auto"/>
            <w:right w:val="none" w:sz="0" w:space="0" w:color="auto"/>
          </w:divBdr>
        </w:div>
        <w:div w:id="1094787320">
          <w:marLeft w:val="0"/>
          <w:marRight w:val="0"/>
          <w:marTop w:val="0"/>
          <w:marBottom w:val="0"/>
          <w:divBdr>
            <w:top w:val="none" w:sz="0" w:space="0" w:color="auto"/>
            <w:left w:val="none" w:sz="0" w:space="0" w:color="auto"/>
            <w:bottom w:val="none" w:sz="0" w:space="0" w:color="auto"/>
            <w:right w:val="none" w:sz="0" w:space="0" w:color="auto"/>
          </w:divBdr>
        </w:div>
        <w:div w:id="1099568357">
          <w:marLeft w:val="0"/>
          <w:marRight w:val="0"/>
          <w:marTop w:val="0"/>
          <w:marBottom w:val="0"/>
          <w:divBdr>
            <w:top w:val="none" w:sz="0" w:space="0" w:color="auto"/>
            <w:left w:val="none" w:sz="0" w:space="0" w:color="auto"/>
            <w:bottom w:val="none" w:sz="0" w:space="0" w:color="auto"/>
            <w:right w:val="none" w:sz="0" w:space="0" w:color="auto"/>
          </w:divBdr>
        </w:div>
        <w:div w:id="1156611876">
          <w:marLeft w:val="0"/>
          <w:marRight w:val="0"/>
          <w:marTop w:val="0"/>
          <w:marBottom w:val="0"/>
          <w:divBdr>
            <w:top w:val="none" w:sz="0" w:space="0" w:color="auto"/>
            <w:left w:val="none" w:sz="0" w:space="0" w:color="auto"/>
            <w:bottom w:val="none" w:sz="0" w:space="0" w:color="auto"/>
            <w:right w:val="none" w:sz="0" w:space="0" w:color="auto"/>
          </w:divBdr>
        </w:div>
        <w:div w:id="1192063246">
          <w:marLeft w:val="0"/>
          <w:marRight w:val="0"/>
          <w:marTop w:val="0"/>
          <w:marBottom w:val="0"/>
          <w:divBdr>
            <w:top w:val="none" w:sz="0" w:space="0" w:color="auto"/>
            <w:left w:val="none" w:sz="0" w:space="0" w:color="auto"/>
            <w:bottom w:val="none" w:sz="0" w:space="0" w:color="auto"/>
            <w:right w:val="none" w:sz="0" w:space="0" w:color="auto"/>
          </w:divBdr>
        </w:div>
        <w:div w:id="1392656093">
          <w:marLeft w:val="0"/>
          <w:marRight w:val="0"/>
          <w:marTop w:val="0"/>
          <w:marBottom w:val="0"/>
          <w:divBdr>
            <w:top w:val="none" w:sz="0" w:space="0" w:color="auto"/>
            <w:left w:val="none" w:sz="0" w:space="0" w:color="auto"/>
            <w:bottom w:val="none" w:sz="0" w:space="0" w:color="auto"/>
            <w:right w:val="none" w:sz="0" w:space="0" w:color="auto"/>
          </w:divBdr>
        </w:div>
        <w:div w:id="1398896516">
          <w:marLeft w:val="0"/>
          <w:marRight w:val="0"/>
          <w:marTop w:val="0"/>
          <w:marBottom w:val="0"/>
          <w:divBdr>
            <w:top w:val="none" w:sz="0" w:space="0" w:color="auto"/>
            <w:left w:val="none" w:sz="0" w:space="0" w:color="auto"/>
            <w:bottom w:val="none" w:sz="0" w:space="0" w:color="auto"/>
            <w:right w:val="none" w:sz="0" w:space="0" w:color="auto"/>
          </w:divBdr>
        </w:div>
        <w:div w:id="1529441503">
          <w:marLeft w:val="0"/>
          <w:marRight w:val="0"/>
          <w:marTop w:val="0"/>
          <w:marBottom w:val="0"/>
          <w:divBdr>
            <w:top w:val="none" w:sz="0" w:space="0" w:color="auto"/>
            <w:left w:val="none" w:sz="0" w:space="0" w:color="auto"/>
            <w:bottom w:val="none" w:sz="0" w:space="0" w:color="auto"/>
            <w:right w:val="none" w:sz="0" w:space="0" w:color="auto"/>
          </w:divBdr>
        </w:div>
        <w:div w:id="1607730769">
          <w:marLeft w:val="0"/>
          <w:marRight w:val="0"/>
          <w:marTop w:val="0"/>
          <w:marBottom w:val="0"/>
          <w:divBdr>
            <w:top w:val="none" w:sz="0" w:space="0" w:color="auto"/>
            <w:left w:val="none" w:sz="0" w:space="0" w:color="auto"/>
            <w:bottom w:val="none" w:sz="0" w:space="0" w:color="auto"/>
            <w:right w:val="none" w:sz="0" w:space="0" w:color="auto"/>
          </w:divBdr>
        </w:div>
        <w:div w:id="1621033157">
          <w:marLeft w:val="0"/>
          <w:marRight w:val="0"/>
          <w:marTop w:val="0"/>
          <w:marBottom w:val="0"/>
          <w:divBdr>
            <w:top w:val="none" w:sz="0" w:space="0" w:color="auto"/>
            <w:left w:val="none" w:sz="0" w:space="0" w:color="auto"/>
            <w:bottom w:val="none" w:sz="0" w:space="0" w:color="auto"/>
            <w:right w:val="none" w:sz="0" w:space="0" w:color="auto"/>
          </w:divBdr>
        </w:div>
        <w:div w:id="1832520054">
          <w:marLeft w:val="0"/>
          <w:marRight w:val="0"/>
          <w:marTop w:val="0"/>
          <w:marBottom w:val="0"/>
          <w:divBdr>
            <w:top w:val="none" w:sz="0" w:space="0" w:color="auto"/>
            <w:left w:val="none" w:sz="0" w:space="0" w:color="auto"/>
            <w:bottom w:val="none" w:sz="0" w:space="0" w:color="auto"/>
            <w:right w:val="none" w:sz="0" w:space="0" w:color="auto"/>
          </w:divBdr>
        </w:div>
        <w:div w:id="1901861307">
          <w:marLeft w:val="0"/>
          <w:marRight w:val="0"/>
          <w:marTop w:val="0"/>
          <w:marBottom w:val="0"/>
          <w:divBdr>
            <w:top w:val="none" w:sz="0" w:space="0" w:color="auto"/>
            <w:left w:val="none" w:sz="0" w:space="0" w:color="auto"/>
            <w:bottom w:val="none" w:sz="0" w:space="0" w:color="auto"/>
            <w:right w:val="none" w:sz="0" w:space="0" w:color="auto"/>
          </w:divBdr>
        </w:div>
        <w:div w:id="2056157822">
          <w:marLeft w:val="0"/>
          <w:marRight w:val="0"/>
          <w:marTop w:val="0"/>
          <w:marBottom w:val="0"/>
          <w:divBdr>
            <w:top w:val="none" w:sz="0" w:space="0" w:color="auto"/>
            <w:left w:val="none" w:sz="0" w:space="0" w:color="auto"/>
            <w:bottom w:val="none" w:sz="0" w:space="0" w:color="auto"/>
            <w:right w:val="none" w:sz="0" w:space="0" w:color="auto"/>
          </w:divBdr>
        </w:div>
      </w:divsChild>
    </w:div>
    <w:div w:id="259148037">
      <w:bodyDiv w:val="1"/>
      <w:marLeft w:val="0"/>
      <w:marRight w:val="0"/>
      <w:marTop w:val="0"/>
      <w:marBottom w:val="0"/>
      <w:divBdr>
        <w:top w:val="none" w:sz="0" w:space="0" w:color="auto"/>
        <w:left w:val="none" w:sz="0" w:space="0" w:color="auto"/>
        <w:bottom w:val="none" w:sz="0" w:space="0" w:color="auto"/>
        <w:right w:val="none" w:sz="0" w:space="0" w:color="auto"/>
      </w:divBdr>
    </w:div>
    <w:div w:id="516306958">
      <w:bodyDiv w:val="1"/>
      <w:marLeft w:val="0"/>
      <w:marRight w:val="0"/>
      <w:marTop w:val="0"/>
      <w:marBottom w:val="0"/>
      <w:divBdr>
        <w:top w:val="none" w:sz="0" w:space="0" w:color="auto"/>
        <w:left w:val="none" w:sz="0" w:space="0" w:color="auto"/>
        <w:bottom w:val="none" w:sz="0" w:space="0" w:color="auto"/>
        <w:right w:val="none" w:sz="0" w:space="0" w:color="auto"/>
      </w:divBdr>
    </w:div>
    <w:div w:id="621692753">
      <w:bodyDiv w:val="1"/>
      <w:marLeft w:val="0"/>
      <w:marRight w:val="0"/>
      <w:marTop w:val="0"/>
      <w:marBottom w:val="0"/>
      <w:divBdr>
        <w:top w:val="none" w:sz="0" w:space="0" w:color="auto"/>
        <w:left w:val="none" w:sz="0" w:space="0" w:color="auto"/>
        <w:bottom w:val="none" w:sz="0" w:space="0" w:color="auto"/>
        <w:right w:val="none" w:sz="0" w:space="0" w:color="auto"/>
      </w:divBdr>
    </w:div>
    <w:div w:id="642974541">
      <w:bodyDiv w:val="1"/>
      <w:marLeft w:val="0"/>
      <w:marRight w:val="0"/>
      <w:marTop w:val="0"/>
      <w:marBottom w:val="0"/>
      <w:divBdr>
        <w:top w:val="none" w:sz="0" w:space="0" w:color="auto"/>
        <w:left w:val="none" w:sz="0" w:space="0" w:color="auto"/>
        <w:bottom w:val="none" w:sz="0" w:space="0" w:color="auto"/>
        <w:right w:val="none" w:sz="0" w:space="0" w:color="auto"/>
      </w:divBdr>
    </w:div>
    <w:div w:id="744183453">
      <w:bodyDiv w:val="1"/>
      <w:marLeft w:val="0"/>
      <w:marRight w:val="0"/>
      <w:marTop w:val="0"/>
      <w:marBottom w:val="0"/>
      <w:divBdr>
        <w:top w:val="none" w:sz="0" w:space="0" w:color="auto"/>
        <w:left w:val="none" w:sz="0" w:space="0" w:color="auto"/>
        <w:bottom w:val="none" w:sz="0" w:space="0" w:color="auto"/>
        <w:right w:val="none" w:sz="0" w:space="0" w:color="auto"/>
      </w:divBdr>
    </w:div>
    <w:div w:id="1000044028">
      <w:bodyDiv w:val="1"/>
      <w:marLeft w:val="0"/>
      <w:marRight w:val="0"/>
      <w:marTop w:val="0"/>
      <w:marBottom w:val="0"/>
      <w:divBdr>
        <w:top w:val="none" w:sz="0" w:space="0" w:color="auto"/>
        <w:left w:val="none" w:sz="0" w:space="0" w:color="auto"/>
        <w:bottom w:val="none" w:sz="0" w:space="0" w:color="auto"/>
        <w:right w:val="none" w:sz="0" w:space="0" w:color="auto"/>
      </w:divBdr>
    </w:div>
    <w:div w:id="1176270339">
      <w:bodyDiv w:val="1"/>
      <w:marLeft w:val="0"/>
      <w:marRight w:val="0"/>
      <w:marTop w:val="0"/>
      <w:marBottom w:val="0"/>
      <w:divBdr>
        <w:top w:val="none" w:sz="0" w:space="0" w:color="auto"/>
        <w:left w:val="none" w:sz="0" w:space="0" w:color="auto"/>
        <w:bottom w:val="none" w:sz="0" w:space="0" w:color="auto"/>
        <w:right w:val="none" w:sz="0" w:space="0" w:color="auto"/>
      </w:divBdr>
    </w:div>
    <w:div w:id="1258561312">
      <w:bodyDiv w:val="1"/>
      <w:marLeft w:val="0"/>
      <w:marRight w:val="0"/>
      <w:marTop w:val="0"/>
      <w:marBottom w:val="0"/>
      <w:divBdr>
        <w:top w:val="none" w:sz="0" w:space="0" w:color="auto"/>
        <w:left w:val="none" w:sz="0" w:space="0" w:color="auto"/>
        <w:bottom w:val="none" w:sz="0" w:space="0" w:color="auto"/>
        <w:right w:val="none" w:sz="0" w:space="0" w:color="auto"/>
      </w:divBdr>
    </w:div>
    <w:div w:id="1267154803">
      <w:bodyDiv w:val="1"/>
      <w:marLeft w:val="0"/>
      <w:marRight w:val="0"/>
      <w:marTop w:val="0"/>
      <w:marBottom w:val="0"/>
      <w:divBdr>
        <w:top w:val="none" w:sz="0" w:space="0" w:color="auto"/>
        <w:left w:val="none" w:sz="0" w:space="0" w:color="auto"/>
        <w:bottom w:val="none" w:sz="0" w:space="0" w:color="auto"/>
        <w:right w:val="none" w:sz="0" w:space="0" w:color="auto"/>
      </w:divBdr>
    </w:div>
    <w:div w:id="1299528891">
      <w:bodyDiv w:val="1"/>
      <w:marLeft w:val="0"/>
      <w:marRight w:val="0"/>
      <w:marTop w:val="0"/>
      <w:marBottom w:val="0"/>
      <w:divBdr>
        <w:top w:val="none" w:sz="0" w:space="0" w:color="auto"/>
        <w:left w:val="none" w:sz="0" w:space="0" w:color="auto"/>
        <w:bottom w:val="none" w:sz="0" w:space="0" w:color="auto"/>
        <w:right w:val="none" w:sz="0" w:space="0" w:color="auto"/>
      </w:divBdr>
    </w:div>
    <w:div w:id="1620260071">
      <w:bodyDiv w:val="1"/>
      <w:marLeft w:val="0"/>
      <w:marRight w:val="0"/>
      <w:marTop w:val="0"/>
      <w:marBottom w:val="0"/>
      <w:divBdr>
        <w:top w:val="none" w:sz="0" w:space="0" w:color="auto"/>
        <w:left w:val="none" w:sz="0" w:space="0" w:color="auto"/>
        <w:bottom w:val="none" w:sz="0" w:space="0" w:color="auto"/>
        <w:right w:val="none" w:sz="0" w:space="0" w:color="auto"/>
      </w:divBdr>
      <w:divsChild>
        <w:div w:id="161287982">
          <w:marLeft w:val="0"/>
          <w:marRight w:val="0"/>
          <w:marTop w:val="0"/>
          <w:marBottom w:val="0"/>
          <w:divBdr>
            <w:top w:val="none" w:sz="0" w:space="0" w:color="auto"/>
            <w:left w:val="none" w:sz="0" w:space="0" w:color="auto"/>
            <w:bottom w:val="none" w:sz="0" w:space="0" w:color="auto"/>
            <w:right w:val="none" w:sz="0" w:space="0" w:color="auto"/>
          </w:divBdr>
        </w:div>
        <w:div w:id="553471075">
          <w:marLeft w:val="0"/>
          <w:marRight w:val="0"/>
          <w:marTop w:val="0"/>
          <w:marBottom w:val="0"/>
          <w:divBdr>
            <w:top w:val="none" w:sz="0" w:space="0" w:color="auto"/>
            <w:left w:val="none" w:sz="0" w:space="0" w:color="auto"/>
            <w:bottom w:val="none" w:sz="0" w:space="0" w:color="auto"/>
            <w:right w:val="none" w:sz="0" w:space="0" w:color="auto"/>
          </w:divBdr>
        </w:div>
        <w:div w:id="668564599">
          <w:marLeft w:val="0"/>
          <w:marRight w:val="0"/>
          <w:marTop w:val="0"/>
          <w:marBottom w:val="0"/>
          <w:divBdr>
            <w:top w:val="none" w:sz="0" w:space="0" w:color="auto"/>
            <w:left w:val="none" w:sz="0" w:space="0" w:color="auto"/>
            <w:bottom w:val="none" w:sz="0" w:space="0" w:color="auto"/>
            <w:right w:val="none" w:sz="0" w:space="0" w:color="auto"/>
          </w:divBdr>
        </w:div>
        <w:div w:id="1859544008">
          <w:marLeft w:val="0"/>
          <w:marRight w:val="0"/>
          <w:marTop w:val="0"/>
          <w:marBottom w:val="0"/>
          <w:divBdr>
            <w:top w:val="none" w:sz="0" w:space="0" w:color="auto"/>
            <w:left w:val="none" w:sz="0" w:space="0" w:color="auto"/>
            <w:bottom w:val="none" w:sz="0" w:space="0" w:color="auto"/>
            <w:right w:val="none" w:sz="0" w:space="0" w:color="auto"/>
          </w:divBdr>
        </w:div>
      </w:divsChild>
    </w:div>
    <w:div w:id="1695693238">
      <w:bodyDiv w:val="1"/>
      <w:marLeft w:val="0"/>
      <w:marRight w:val="0"/>
      <w:marTop w:val="0"/>
      <w:marBottom w:val="0"/>
      <w:divBdr>
        <w:top w:val="none" w:sz="0" w:space="0" w:color="auto"/>
        <w:left w:val="none" w:sz="0" w:space="0" w:color="auto"/>
        <w:bottom w:val="none" w:sz="0" w:space="0" w:color="auto"/>
        <w:right w:val="none" w:sz="0" w:space="0" w:color="auto"/>
      </w:divBdr>
    </w:div>
    <w:div w:id="1775974726">
      <w:bodyDiv w:val="1"/>
      <w:marLeft w:val="0"/>
      <w:marRight w:val="0"/>
      <w:marTop w:val="0"/>
      <w:marBottom w:val="0"/>
      <w:divBdr>
        <w:top w:val="none" w:sz="0" w:space="0" w:color="auto"/>
        <w:left w:val="none" w:sz="0" w:space="0" w:color="auto"/>
        <w:bottom w:val="none" w:sz="0" w:space="0" w:color="auto"/>
        <w:right w:val="none" w:sz="0" w:space="0" w:color="auto"/>
      </w:divBdr>
    </w:div>
    <w:div w:id="1810128912">
      <w:bodyDiv w:val="1"/>
      <w:marLeft w:val="0"/>
      <w:marRight w:val="0"/>
      <w:marTop w:val="0"/>
      <w:marBottom w:val="0"/>
      <w:divBdr>
        <w:top w:val="none" w:sz="0" w:space="0" w:color="auto"/>
        <w:left w:val="none" w:sz="0" w:space="0" w:color="auto"/>
        <w:bottom w:val="none" w:sz="0" w:space="0" w:color="auto"/>
        <w:right w:val="none" w:sz="0" w:space="0" w:color="auto"/>
      </w:divBdr>
      <w:divsChild>
        <w:div w:id="133987944">
          <w:marLeft w:val="0"/>
          <w:marRight w:val="0"/>
          <w:marTop w:val="0"/>
          <w:marBottom w:val="0"/>
          <w:divBdr>
            <w:top w:val="none" w:sz="0" w:space="0" w:color="auto"/>
            <w:left w:val="none" w:sz="0" w:space="0" w:color="auto"/>
            <w:bottom w:val="none" w:sz="0" w:space="0" w:color="auto"/>
            <w:right w:val="none" w:sz="0" w:space="0" w:color="auto"/>
          </w:divBdr>
        </w:div>
        <w:div w:id="390230667">
          <w:marLeft w:val="0"/>
          <w:marRight w:val="0"/>
          <w:marTop w:val="0"/>
          <w:marBottom w:val="0"/>
          <w:divBdr>
            <w:top w:val="none" w:sz="0" w:space="0" w:color="auto"/>
            <w:left w:val="none" w:sz="0" w:space="0" w:color="auto"/>
            <w:bottom w:val="none" w:sz="0" w:space="0" w:color="auto"/>
            <w:right w:val="none" w:sz="0" w:space="0" w:color="auto"/>
          </w:divBdr>
        </w:div>
        <w:div w:id="609506681">
          <w:marLeft w:val="0"/>
          <w:marRight w:val="0"/>
          <w:marTop w:val="0"/>
          <w:marBottom w:val="0"/>
          <w:divBdr>
            <w:top w:val="none" w:sz="0" w:space="0" w:color="auto"/>
            <w:left w:val="none" w:sz="0" w:space="0" w:color="auto"/>
            <w:bottom w:val="none" w:sz="0" w:space="0" w:color="auto"/>
            <w:right w:val="none" w:sz="0" w:space="0" w:color="auto"/>
          </w:divBdr>
        </w:div>
        <w:div w:id="778067718">
          <w:marLeft w:val="0"/>
          <w:marRight w:val="0"/>
          <w:marTop w:val="0"/>
          <w:marBottom w:val="0"/>
          <w:divBdr>
            <w:top w:val="none" w:sz="0" w:space="0" w:color="auto"/>
            <w:left w:val="none" w:sz="0" w:space="0" w:color="auto"/>
            <w:bottom w:val="none" w:sz="0" w:space="0" w:color="auto"/>
            <w:right w:val="none" w:sz="0" w:space="0" w:color="auto"/>
          </w:divBdr>
        </w:div>
        <w:div w:id="839080297">
          <w:marLeft w:val="0"/>
          <w:marRight w:val="0"/>
          <w:marTop w:val="0"/>
          <w:marBottom w:val="0"/>
          <w:divBdr>
            <w:top w:val="none" w:sz="0" w:space="0" w:color="auto"/>
            <w:left w:val="none" w:sz="0" w:space="0" w:color="auto"/>
            <w:bottom w:val="none" w:sz="0" w:space="0" w:color="auto"/>
            <w:right w:val="none" w:sz="0" w:space="0" w:color="auto"/>
          </w:divBdr>
        </w:div>
        <w:div w:id="1265721435">
          <w:marLeft w:val="0"/>
          <w:marRight w:val="0"/>
          <w:marTop w:val="0"/>
          <w:marBottom w:val="0"/>
          <w:divBdr>
            <w:top w:val="none" w:sz="0" w:space="0" w:color="auto"/>
            <w:left w:val="none" w:sz="0" w:space="0" w:color="auto"/>
            <w:bottom w:val="none" w:sz="0" w:space="0" w:color="auto"/>
            <w:right w:val="none" w:sz="0" w:space="0" w:color="auto"/>
          </w:divBdr>
        </w:div>
        <w:div w:id="1297182800">
          <w:marLeft w:val="0"/>
          <w:marRight w:val="0"/>
          <w:marTop w:val="0"/>
          <w:marBottom w:val="0"/>
          <w:divBdr>
            <w:top w:val="none" w:sz="0" w:space="0" w:color="auto"/>
            <w:left w:val="none" w:sz="0" w:space="0" w:color="auto"/>
            <w:bottom w:val="none" w:sz="0" w:space="0" w:color="auto"/>
            <w:right w:val="none" w:sz="0" w:space="0" w:color="auto"/>
          </w:divBdr>
        </w:div>
        <w:div w:id="1304311468">
          <w:marLeft w:val="0"/>
          <w:marRight w:val="0"/>
          <w:marTop w:val="0"/>
          <w:marBottom w:val="0"/>
          <w:divBdr>
            <w:top w:val="none" w:sz="0" w:space="0" w:color="auto"/>
            <w:left w:val="none" w:sz="0" w:space="0" w:color="auto"/>
            <w:bottom w:val="none" w:sz="0" w:space="0" w:color="auto"/>
            <w:right w:val="none" w:sz="0" w:space="0" w:color="auto"/>
          </w:divBdr>
        </w:div>
        <w:div w:id="1398018526">
          <w:marLeft w:val="0"/>
          <w:marRight w:val="0"/>
          <w:marTop w:val="0"/>
          <w:marBottom w:val="0"/>
          <w:divBdr>
            <w:top w:val="none" w:sz="0" w:space="0" w:color="auto"/>
            <w:left w:val="none" w:sz="0" w:space="0" w:color="auto"/>
            <w:bottom w:val="none" w:sz="0" w:space="0" w:color="auto"/>
            <w:right w:val="none" w:sz="0" w:space="0" w:color="auto"/>
          </w:divBdr>
        </w:div>
        <w:div w:id="1701583913">
          <w:marLeft w:val="0"/>
          <w:marRight w:val="0"/>
          <w:marTop w:val="0"/>
          <w:marBottom w:val="0"/>
          <w:divBdr>
            <w:top w:val="none" w:sz="0" w:space="0" w:color="auto"/>
            <w:left w:val="none" w:sz="0" w:space="0" w:color="auto"/>
            <w:bottom w:val="none" w:sz="0" w:space="0" w:color="auto"/>
            <w:right w:val="none" w:sz="0" w:space="0" w:color="auto"/>
          </w:divBdr>
        </w:div>
        <w:div w:id="1833790949">
          <w:marLeft w:val="0"/>
          <w:marRight w:val="0"/>
          <w:marTop w:val="0"/>
          <w:marBottom w:val="0"/>
          <w:divBdr>
            <w:top w:val="none" w:sz="0" w:space="0" w:color="auto"/>
            <w:left w:val="none" w:sz="0" w:space="0" w:color="auto"/>
            <w:bottom w:val="none" w:sz="0" w:space="0" w:color="auto"/>
            <w:right w:val="none" w:sz="0" w:space="0" w:color="auto"/>
          </w:divBdr>
        </w:div>
        <w:div w:id="1954166475">
          <w:marLeft w:val="0"/>
          <w:marRight w:val="0"/>
          <w:marTop w:val="0"/>
          <w:marBottom w:val="0"/>
          <w:divBdr>
            <w:top w:val="none" w:sz="0" w:space="0" w:color="auto"/>
            <w:left w:val="none" w:sz="0" w:space="0" w:color="auto"/>
            <w:bottom w:val="none" w:sz="0" w:space="0" w:color="auto"/>
            <w:right w:val="none" w:sz="0" w:space="0" w:color="auto"/>
          </w:divBdr>
        </w:div>
        <w:div w:id="2011758955">
          <w:marLeft w:val="0"/>
          <w:marRight w:val="0"/>
          <w:marTop w:val="0"/>
          <w:marBottom w:val="0"/>
          <w:divBdr>
            <w:top w:val="none" w:sz="0" w:space="0" w:color="auto"/>
            <w:left w:val="none" w:sz="0" w:space="0" w:color="auto"/>
            <w:bottom w:val="none" w:sz="0" w:space="0" w:color="auto"/>
            <w:right w:val="none" w:sz="0" w:space="0" w:color="auto"/>
          </w:divBdr>
        </w:div>
        <w:div w:id="2123912016">
          <w:marLeft w:val="0"/>
          <w:marRight w:val="0"/>
          <w:marTop w:val="0"/>
          <w:marBottom w:val="0"/>
          <w:divBdr>
            <w:top w:val="none" w:sz="0" w:space="0" w:color="auto"/>
            <w:left w:val="none" w:sz="0" w:space="0" w:color="auto"/>
            <w:bottom w:val="none" w:sz="0" w:space="0" w:color="auto"/>
            <w:right w:val="none" w:sz="0" w:space="0" w:color="auto"/>
          </w:divBdr>
        </w:div>
        <w:div w:id="2140218744">
          <w:marLeft w:val="0"/>
          <w:marRight w:val="0"/>
          <w:marTop w:val="0"/>
          <w:marBottom w:val="0"/>
          <w:divBdr>
            <w:top w:val="none" w:sz="0" w:space="0" w:color="auto"/>
            <w:left w:val="none" w:sz="0" w:space="0" w:color="auto"/>
            <w:bottom w:val="none" w:sz="0" w:space="0" w:color="auto"/>
            <w:right w:val="none" w:sz="0" w:space="0" w:color="auto"/>
          </w:divBdr>
        </w:div>
      </w:divsChild>
    </w:div>
    <w:div w:id="1987277185">
      <w:bodyDiv w:val="1"/>
      <w:marLeft w:val="0"/>
      <w:marRight w:val="0"/>
      <w:marTop w:val="0"/>
      <w:marBottom w:val="0"/>
      <w:divBdr>
        <w:top w:val="none" w:sz="0" w:space="0" w:color="auto"/>
        <w:left w:val="none" w:sz="0" w:space="0" w:color="auto"/>
        <w:bottom w:val="none" w:sz="0" w:space="0" w:color="auto"/>
        <w:right w:val="none" w:sz="0" w:space="0" w:color="auto"/>
      </w:divBdr>
    </w:div>
    <w:div w:id="204309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965A657CAFAE4382371492B20344C4" ma:contentTypeVersion="2" ma:contentTypeDescription="Crée un document." ma:contentTypeScope="" ma:versionID="81912f3c59da7f4ddeb6966e5e47a7a5">
  <xsd:schema xmlns:xsd="http://www.w3.org/2001/XMLSchema" xmlns:xs="http://www.w3.org/2001/XMLSchema" xmlns:p="http://schemas.microsoft.com/office/2006/metadata/properties" xmlns:ns2="0bc85f8c-832e-43d4-96bc-649fb4330166" targetNamespace="http://schemas.microsoft.com/office/2006/metadata/properties" ma:root="true" ma:fieldsID="d26137d3e64bd9b0eae829e91d75e2df" ns2:_="">
    <xsd:import namespace="0bc85f8c-832e-43d4-96bc-649fb43301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85f8c-832e-43d4-96bc-649fb4330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71BEA3-39C6-4978-AB80-E3468D5C51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4EEB1F-1595-4C58-891B-17A0D94643DA}">
  <ds:schemaRefs>
    <ds:schemaRef ds:uri="http://schemas.openxmlformats.org/officeDocument/2006/bibliography"/>
  </ds:schemaRefs>
</ds:datastoreItem>
</file>

<file path=customXml/itemProps3.xml><?xml version="1.0" encoding="utf-8"?>
<ds:datastoreItem xmlns:ds="http://schemas.openxmlformats.org/officeDocument/2006/customXml" ds:itemID="{F5C63A61-0A19-4BD7-9281-9EAE15D16157}">
  <ds:schemaRefs>
    <ds:schemaRef ds:uri="http://schemas.microsoft.com/sharepoint/v3/contenttype/forms"/>
  </ds:schemaRefs>
</ds:datastoreItem>
</file>

<file path=customXml/itemProps4.xml><?xml version="1.0" encoding="utf-8"?>
<ds:datastoreItem xmlns:ds="http://schemas.openxmlformats.org/officeDocument/2006/customXml" ds:itemID="{1D0393DC-FEE7-435F-9E09-D7175230B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85f8c-832e-43d4-96bc-649fb4330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2145</Words>
  <Characters>12233</Characters>
  <Application>Microsoft Office Word</Application>
  <DocSecurity>0</DocSecurity>
  <Lines>101</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CONTRAT D’EXECUTION D’UN PLAN DE STAGE</vt:lpstr>
      <vt:lpstr>CONTRAT D’EXECUTION D’UN PLAN DE STAGE</vt:lpstr>
      <vt:lpstr>CONTRAT D’EXECUTION D’UN PLAN DE STAGE</vt:lpstr>
    </vt:vector>
  </TitlesOfParts>
  <Company>TOSHIBA</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D’EXECUTION D’UN PLAN DE STAGE</dc:title>
  <dc:subject/>
  <dc:creator>Direction des Ressources Humaines</dc:creator>
  <cp:keywords/>
  <cp:lastModifiedBy>Van de Venne Chandy</cp:lastModifiedBy>
  <cp:revision>4</cp:revision>
  <cp:lastPrinted>2011-09-16T08:56:00Z</cp:lastPrinted>
  <dcterms:created xsi:type="dcterms:W3CDTF">2021-07-22T11:48:00Z</dcterms:created>
  <dcterms:modified xsi:type="dcterms:W3CDTF">2021-07-22T11:59:00Z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0x01010018965A657CAFAE4382371492B20344C4</vt:lpwstr>
  </property>
  <property fmtid="{D5CDD505-2E9C-101B-9397-08002B2CF9AE}" pid="3" name="_dlc_DocIdItemGuid">
    <vt:lpwstr>8be4234b-f96b-4b0b-87e7-503c78a26ec5</vt:lpwstr>
  </property>
</Properties>
</file>