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33A10" w14:textId="4B715C89" w:rsidR="000E77D7" w:rsidRPr="004C567F" w:rsidRDefault="000E77D7">
      <w:pPr>
        <w:jc w:val="center"/>
        <w:rPr>
          <w:rFonts w:ascii="Helvetica" w:hAnsi="Helvetica"/>
          <w:color w:val="000000" w:themeColor="text1"/>
        </w:rPr>
      </w:pPr>
    </w:p>
    <w:p w14:paraId="5E873B2C" w14:textId="77777777" w:rsidR="000E77D7" w:rsidRPr="004C567F" w:rsidRDefault="000E77D7">
      <w:pPr>
        <w:jc w:val="center"/>
        <w:rPr>
          <w:rFonts w:ascii="Helvetica" w:hAnsi="Helvetica"/>
          <w:color w:val="000000" w:themeColor="text1"/>
        </w:rPr>
      </w:pPr>
    </w:p>
    <w:p w14:paraId="04F5EC24" w14:textId="77777777" w:rsidR="000E77D7" w:rsidRPr="004C567F" w:rsidRDefault="000E77D7">
      <w:pPr>
        <w:jc w:val="center"/>
        <w:rPr>
          <w:rFonts w:ascii="Helvetica" w:hAnsi="Helvetica"/>
          <w:color w:val="000000" w:themeColor="text1"/>
        </w:rPr>
      </w:pPr>
    </w:p>
    <w:p w14:paraId="6970DCCB" w14:textId="77777777" w:rsidR="000E77D7" w:rsidRPr="004C567F" w:rsidRDefault="000E77D7">
      <w:pPr>
        <w:jc w:val="center"/>
        <w:rPr>
          <w:rFonts w:ascii="Helvetica" w:hAnsi="Helvetica"/>
          <w:color w:val="000000" w:themeColor="text1"/>
        </w:rPr>
      </w:pPr>
    </w:p>
    <w:p w14:paraId="29D34F09" w14:textId="77777777" w:rsidR="000E77D7" w:rsidRPr="004C567F" w:rsidRDefault="000E77D7">
      <w:pPr>
        <w:jc w:val="center"/>
        <w:rPr>
          <w:rFonts w:ascii="Helvetica" w:hAnsi="Helvetica"/>
          <w:color w:val="000000" w:themeColor="text1"/>
        </w:rPr>
      </w:pPr>
    </w:p>
    <w:tbl>
      <w:tblPr>
        <w:tblW w:w="13762" w:type="dxa"/>
        <w:tblInd w:w="108" w:type="dxa"/>
        <w:tblLayout w:type="fixed"/>
        <w:tblLook w:val="0000" w:firstRow="0" w:lastRow="0" w:firstColumn="0" w:lastColumn="0" w:noHBand="0" w:noVBand="0"/>
      </w:tblPr>
      <w:tblGrid>
        <w:gridCol w:w="4476"/>
        <w:gridCol w:w="4476"/>
        <w:gridCol w:w="336"/>
        <w:gridCol w:w="4474"/>
      </w:tblGrid>
      <w:tr w:rsidR="00B8751B" w:rsidRPr="004C567F" w14:paraId="795DC42C" w14:textId="77777777" w:rsidTr="04FBB121">
        <w:tc>
          <w:tcPr>
            <w:tcW w:w="4476" w:type="dxa"/>
          </w:tcPr>
          <w:p w14:paraId="0A926A92" w14:textId="5550FF9B" w:rsidR="00B8751B" w:rsidRPr="004C567F" w:rsidRDefault="00B8751B" w:rsidP="00B8751B">
            <w:pPr>
              <w:snapToGrid w:val="0"/>
              <w:jc w:val="center"/>
              <w:rPr>
                <w:rFonts w:asciiTheme="minorHAnsi" w:hAnsiTheme="minorHAnsi" w:cs="Arial"/>
                <w:b/>
                <w:bCs/>
                <w:color w:val="000000" w:themeColor="text1"/>
                <w:sz w:val="28"/>
                <w:lang w:val="fr-BE"/>
              </w:rPr>
            </w:pPr>
            <w:r w:rsidRPr="004C567F">
              <w:rPr>
                <w:rFonts w:asciiTheme="minorHAnsi" w:hAnsiTheme="minorHAnsi" w:cs="Arial"/>
                <w:b/>
                <w:bCs/>
                <w:color w:val="000000" w:themeColor="text1"/>
                <w:sz w:val="28"/>
                <w:lang w:val="fr-BE"/>
              </w:rPr>
              <w:t>CF</w:t>
            </w:r>
            <w:r w:rsidR="00C23E1F" w:rsidRPr="004C567F">
              <w:rPr>
                <w:rFonts w:asciiTheme="minorHAnsi" w:hAnsiTheme="minorHAnsi" w:cs="Arial"/>
                <w:b/>
                <w:bCs/>
                <w:color w:val="000000" w:themeColor="text1"/>
                <w:sz w:val="28"/>
                <w:lang w:val="fr-BE"/>
              </w:rPr>
              <w:t>SF</w:t>
            </w:r>
            <w:r w:rsidRPr="004C567F">
              <w:rPr>
                <w:rFonts w:asciiTheme="minorHAnsi" w:hAnsiTheme="minorHAnsi" w:cs="Arial"/>
                <w:b/>
                <w:bCs/>
                <w:color w:val="000000" w:themeColor="text1"/>
                <w:sz w:val="28"/>
                <w:lang w:val="fr-BE"/>
              </w:rPr>
              <w:t>/202</w:t>
            </w:r>
            <w:r w:rsidR="00EA2061" w:rsidRPr="004C567F">
              <w:rPr>
                <w:rFonts w:asciiTheme="minorHAnsi" w:hAnsiTheme="minorHAnsi" w:cs="Arial"/>
                <w:b/>
                <w:bCs/>
                <w:color w:val="000000" w:themeColor="text1"/>
                <w:sz w:val="28"/>
                <w:lang w:val="fr-BE"/>
              </w:rPr>
              <w:t>2</w:t>
            </w:r>
            <w:r w:rsidRPr="004C567F">
              <w:rPr>
                <w:rFonts w:asciiTheme="minorHAnsi" w:hAnsiTheme="minorHAnsi" w:cs="Arial"/>
                <w:b/>
                <w:bCs/>
                <w:color w:val="000000" w:themeColor="text1"/>
                <w:sz w:val="28"/>
                <w:lang w:val="fr-BE"/>
              </w:rPr>
              <w:t>/</w:t>
            </w:r>
            <w:r w:rsidR="00986CDA">
              <w:rPr>
                <w:rFonts w:asciiTheme="minorHAnsi" w:hAnsiTheme="minorHAnsi" w:cs="Arial"/>
                <w:b/>
                <w:bCs/>
                <w:color w:val="000000" w:themeColor="text1"/>
                <w:sz w:val="28"/>
                <w:lang w:val="fr-BE"/>
              </w:rPr>
              <w:t>Projet d’</w:t>
            </w:r>
            <w:r w:rsidRPr="004C567F">
              <w:rPr>
                <w:rFonts w:asciiTheme="minorHAnsi" w:hAnsiTheme="minorHAnsi" w:cs="Arial"/>
                <w:b/>
                <w:bCs/>
                <w:color w:val="000000" w:themeColor="text1"/>
                <w:sz w:val="28"/>
                <w:lang w:val="fr-BE"/>
              </w:rPr>
              <w:t>Avis-0</w:t>
            </w:r>
            <w:r w:rsidR="004777CA">
              <w:rPr>
                <w:rFonts w:asciiTheme="minorHAnsi" w:hAnsiTheme="minorHAnsi" w:cs="Arial"/>
                <w:b/>
                <w:bCs/>
                <w:color w:val="000000" w:themeColor="text1"/>
                <w:sz w:val="28"/>
                <w:lang w:val="fr-BE"/>
              </w:rPr>
              <w:t>5</w:t>
            </w:r>
          </w:p>
        </w:tc>
        <w:tc>
          <w:tcPr>
            <w:tcW w:w="4476" w:type="dxa"/>
            <w:shd w:val="clear" w:color="auto" w:fill="auto"/>
          </w:tcPr>
          <w:p w14:paraId="2A8BC657" w14:textId="03C587F2" w:rsidR="00B8751B" w:rsidRPr="004C567F" w:rsidRDefault="00B8751B" w:rsidP="00B8751B">
            <w:pPr>
              <w:snapToGrid w:val="0"/>
              <w:jc w:val="center"/>
              <w:rPr>
                <w:rFonts w:asciiTheme="minorHAnsi" w:hAnsiTheme="minorHAnsi" w:cs="Arial"/>
                <w:b/>
                <w:bCs/>
                <w:color w:val="000000" w:themeColor="text1"/>
                <w:sz w:val="28"/>
                <w:lang w:val="fr-BE"/>
              </w:rPr>
            </w:pPr>
            <w:r w:rsidRPr="004C567F">
              <w:rPr>
                <w:rFonts w:asciiTheme="minorHAnsi" w:hAnsiTheme="minorHAnsi" w:cs="Arial"/>
                <w:b/>
                <w:bCs/>
                <w:color w:val="000000" w:themeColor="text1"/>
                <w:sz w:val="28"/>
                <w:lang w:val="fr-BE"/>
              </w:rPr>
              <w:t>FR</w:t>
            </w:r>
            <w:r w:rsidR="00C23E1F" w:rsidRPr="004C567F">
              <w:rPr>
                <w:rFonts w:asciiTheme="minorHAnsi" w:hAnsiTheme="minorHAnsi" w:cs="Arial"/>
                <w:b/>
                <w:bCs/>
                <w:color w:val="000000" w:themeColor="text1"/>
                <w:sz w:val="28"/>
                <w:lang w:val="fr-BE"/>
              </w:rPr>
              <w:t>VV</w:t>
            </w:r>
            <w:r w:rsidRPr="004C567F">
              <w:rPr>
                <w:rFonts w:asciiTheme="minorHAnsi" w:hAnsiTheme="minorHAnsi" w:cs="Arial"/>
                <w:b/>
                <w:bCs/>
                <w:color w:val="000000" w:themeColor="text1"/>
                <w:sz w:val="28"/>
                <w:lang w:val="fr-BE"/>
              </w:rPr>
              <w:t>/202</w:t>
            </w:r>
            <w:r w:rsidR="00EA2061" w:rsidRPr="004C567F">
              <w:rPr>
                <w:rFonts w:asciiTheme="minorHAnsi" w:hAnsiTheme="minorHAnsi" w:cs="Arial"/>
                <w:b/>
                <w:bCs/>
                <w:color w:val="000000" w:themeColor="text1"/>
                <w:sz w:val="28"/>
                <w:lang w:val="fr-BE"/>
              </w:rPr>
              <w:t>2</w:t>
            </w:r>
            <w:r w:rsidRPr="004C567F">
              <w:rPr>
                <w:rFonts w:asciiTheme="minorHAnsi" w:hAnsiTheme="minorHAnsi" w:cs="Arial"/>
                <w:b/>
                <w:bCs/>
                <w:color w:val="000000" w:themeColor="text1"/>
                <w:sz w:val="28"/>
                <w:lang w:val="fr-BE"/>
              </w:rPr>
              <w:t>/</w:t>
            </w:r>
            <w:proofErr w:type="spellStart"/>
            <w:r w:rsidRPr="004C567F">
              <w:rPr>
                <w:rFonts w:asciiTheme="minorHAnsi" w:hAnsiTheme="minorHAnsi" w:cs="Arial"/>
                <w:b/>
                <w:bCs/>
                <w:color w:val="000000" w:themeColor="text1"/>
                <w:sz w:val="28"/>
                <w:lang w:val="fr-BE"/>
              </w:rPr>
              <w:t>Advies</w:t>
            </w:r>
            <w:proofErr w:type="spellEnd"/>
            <w:r w:rsidR="00986CDA">
              <w:rPr>
                <w:rFonts w:asciiTheme="minorHAnsi" w:hAnsiTheme="minorHAnsi" w:cs="Arial"/>
                <w:b/>
                <w:bCs/>
                <w:color w:val="000000" w:themeColor="text1"/>
                <w:sz w:val="28"/>
                <w:lang w:val="fr-BE"/>
              </w:rPr>
              <w:t xml:space="preserve"> project</w:t>
            </w:r>
            <w:r w:rsidRPr="004C567F">
              <w:rPr>
                <w:rFonts w:asciiTheme="minorHAnsi" w:hAnsiTheme="minorHAnsi" w:cs="Arial"/>
                <w:b/>
                <w:bCs/>
                <w:color w:val="000000" w:themeColor="text1"/>
                <w:sz w:val="28"/>
                <w:lang w:val="fr-BE"/>
              </w:rPr>
              <w:t>-0</w:t>
            </w:r>
            <w:r w:rsidR="004777CA">
              <w:rPr>
                <w:rFonts w:asciiTheme="minorHAnsi" w:hAnsiTheme="minorHAnsi" w:cs="Arial"/>
                <w:b/>
                <w:bCs/>
                <w:color w:val="000000" w:themeColor="text1"/>
                <w:sz w:val="28"/>
                <w:lang w:val="fr-BE"/>
              </w:rPr>
              <w:t>5</w:t>
            </w:r>
          </w:p>
        </w:tc>
        <w:tc>
          <w:tcPr>
            <w:tcW w:w="336" w:type="dxa"/>
            <w:shd w:val="clear" w:color="auto" w:fill="auto"/>
          </w:tcPr>
          <w:p w14:paraId="4F44C8AD" w14:textId="77777777" w:rsidR="00B8751B" w:rsidRPr="004C567F" w:rsidRDefault="00B8751B" w:rsidP="00B8751B">
            <w:pPr>
              <w:snapToGrid w:val="0"/>
              <w:ind w:left="1440"/>
              <w:rPr>
                <w:rFonts w:asciiTheme="minorHAnsi" w:hAnsiTheme="minorHAnsi" w:cs="Arial"/>
                <w:b/>
                <w:bCs/>
                <w:color w:val="000000" w:themeColor="text1"/>
                <w:sz w:val="28"/>
                <w:lang w:val="fr-BE"/>
              </w:rPr>
            </w:pPr>
          </w:p>
        </w:tc>
        <w:tc>
          <w:tcPr>
            <w:tcW w:w="4474" w:type="dxa"/>
            <w:shd w:val="clear" w:color="auto" w:fill="auto"/>
          </w:tcPr>
          <w:p w14:paraId="1CD38338" w14:textId="4C3C5459" w:rsidR="00B8751B" w:rsidRPr="004C567F" w:rsidRDefault="00B8751B" w:rsidP="04FBB121">
            <w:pPr>
              <w:snapToGrid w:val="0"/>
              <w:jc w:val="center"/>
              <w:rPr>
                <w:rFonts w:asciiTheme="minorHAnsi" w:hAnsiTheme="minorHAnsi" w:cs="Arial"/>
                <w:b/>
                <w:bCs/>
                <w:color w:val="000000" w:themeColor="text1"/>
                <w:sz w:val="28"/>
                <w:szCs w:val="28"/>
              </w:rPr>
            </w:pPr>
          </w:p>
        </w:tc>
      </w:tr>
    </w:tbl>
    <w:p w14:paraId="1D3BBB1B" w14:textId="77777777" w:rsidR="000E77D7" w:rsidRPr="004C567F" w:rsidRDefault="000E77D7">
      <w:pPr>
        <w:jc w:val="center"/>
        <w:rPr>
          <w:rFonts w:asciiTheme="minorHAnsi" w:hAnsiTheme="minorHAnsi" w:cs="Arial"/>
          <w:color w:val="000000" w:themeColor="text1"/>
        </w:rPr>
      </w:pPr>
    </w:p>
    <w:p w14:paraId="1785BCAC" w14:textId="6754EB10" w:rsidR="000E77D7" w:rsidRPr="004C567F" w:rsidRDefault="000E77D7" w:rsidP="04FBB121">
      <w:pPr>
        <w:jc w:val="center"/>
        <w:rPr>
          <w:rFonts w:asciiTheme="minorHAnsi" w:hAnsiTheme="minorHAnsi" w:cs="Arial"/>
          <w:b/>
          <w:bCs/>
          <w:color w:val="000000" w:themeColor="text1"/>
          <w:sz w:val="28"/>
          <w:szCs w:val="28"/>
          <w:lang w:val="fr-FR"/>
        </w:rPr>
      </w:pPr>
    </w:p>
    <w:p w14:paraId="29BCB433" w14:textId="06A3D0E5" w:rsidR="000E77D7" w:rsidRPr="004C567F" w:rsidRDefault="00BE465C">
      <w:pPr>
        <w:jc w:val="center"/>
        <w:rPr>
          <w:rFonts w:asciiTheme="minorHAnsi" w:hAnsiTheme="minorHAnsi" w:cs="Arial"/>
          <w:color w:val="000000" w:themeColor="text1"/>
          <w:lang w:val="fr-FR"/>
        </w:rPr>
      </w:pPr>
      <w:r>
        <w:rPr>
          <w:rFonts w:asciiTheme="minorHAnsi" w:hAnsiTheme="minorHAnsi" w:cs="Arial"/>
          <w:color w:val="000000" w:themeColor="text1"/>
          <w:lang w:val="fr-FR"/>
        </w:rPr>
        <w:t>28/09</w:t>
      </w:r>
      <w:r w:rsidR="004777CA">
        <w:rPr>
          <w:rFonts w:asciiTheme="minorHAnsi" w:hAnsiTheme="minorHAnsi" w:cs="Arial"/>
          <w:color w:val="000000" w:themeColor="text1"/>
          <w:lang w:val="fr-FR"/>
        </w:rPr>
        <w:t>/2022</w:t>
      </w:r>
    </w:p>
    <w:p w14:paraId="4759D1F5" w14:textId="77777777" w:rsidR="000E77D7" w:rsidRPr="004C567F" w:rsidRDefault="000E77D7">
      <w:pPr>
        <w:jc w:val="center"/>
        <w:rPr>
          <w:rFonts w:asciiTheme="minorHAnsi" w:hAnsiTheme="minorHAnsi" w:cs="Arial"/>
          <w:color w:val="000000" w:themeColor="text1"/>
          <w:lang w:val="fr-FR"/>
        </w:rPr>
      </w:pPr>
    </w:p>
    <w:p w14:paraId="5BD889A5" w14:textId="77777777" w:rsidR="000E77D7" w:rsidRPr="004C567F" w:rsidRDefault="000E77D7">
      <w:pPr>
        <w:jc w:val="center"/>
        <w:rPr>
          <w:rFonts w:asciiTheme="minorHAnsi" w:hAnsiTheme="minorHAnsi" w:cs="Arial"/>
          <w:color w:val="000000" w:themeColor="text1"/>
          <w:lang w:val="fr-FR"/>
        </w:rPr>
      </w:pPr>
    </w:p>
    <w:p w14:paraId="1D2554D0" w14:textId="77777777" w:rsidR="000E77D7" w:rsidRPr="004C567F" w:rsidRDefault="000E77D7">
      <w:pPr>
        <w:jc w:val="center"/>
        <w:rPr>
          <w:rFonts w:asciiTheme="minorHAnsi" w:hAnsiTheme="minorHAnsi" w:cs="Arial"/>
          <w:color w:val="000000" w:themeColor="text1"/>
          <w:lang w:val="fr-FR"/>
        </w:rPr>
      </w:pPr>
    </w:p>
    <w:p w14:paraId="3C33692F" w14:textId="77777777" w:rsidR="000E77D7" w:rsidRPr="004C567F" w:rsidRDefault="000E77D7">
      <w:pPr>
        <w:jc w:val="center"/>
        <w:rPr>
          <w:rFonts w:asciiTheme="minorHAnsi" w:hAnsiTheme="minorHAnsi" w:cs="Arial"/>
          <w:color w:val="000000" w:themeColor="text1"/>
          <w:lang w:val="fr-FR"/>
        </w:rPr>
      </w:pPr>
    </w:p>
    <w:p w14:paraId="1B56FDB4" w14:textId="77777777" w:rsidR="000E77D7" w:rsidRPr="004C567F" w:rsidRDefault="000E77D7">
      <w:pPr>
        <w:jc w:val="center"/>
        <w:rPr>
          <w:rFonts w:asciiTheme="minorHAnsi" w:hAnsiTheme="minorHAnsi"/>
          <w:color w:val="000000" w:themeColor="text1"/>
          <w:lang w:val="fr-FR"/>
        </w:rPr>
      </w:pPr>
    </w:p>
    <w:tbl>
      <w:tblPr>
        <w:tblW w:w="9354" w:type="dxa"/>
        <w:tblInd w:w="142" w:type="dxa"/>
        <w:tblLayout w:type="fixed"/>
        <w:tblCellMar>
          <w:left w:w="142" w:type="dxa"/>
          <w:right w:w="142" w:type="dxa"/>
        </w:tblCellMar>
        <w:tblLook w:val="0000" w:firstRow="0" w:lastRow="0" w:firstColumn="0" w:lastColumn="0" w:noHBand="0" w:noVBand="0"/>
      </w:tblPr>
      <w:tblGrid>
        <w:gridCol w:w="4508"/>
        <w:gridCol w:w="339"/>
        <w:gridCol w:w="4507"/>
      </w:tblGrid>
      <w:tr w:rsidR="00BD34E4" w:rsidRPr="004C567F" w14:paraId="398E2418" w14:textId="77777777" w:rsidTr="00634095">
        <w:tc>
          <w:tcPr>
            <w:tcW w:w="4508" w:type="dxa"/>
            <w:shd w:val="clear" w:color="auto" w:fill="auto"/>
          </w:tcPr>
          <w:p w14:paraId="02B434AC" w14:textId="7BD67182" w:rsidR="00B8751B" w:rsidRPr="004C567F" w:rsidRDefault="000D5C53" w:rsidP="00EA2061">
            <w:pPr>
              <w:jc w:val="center"/>
              <w:rPr>
                <w:rFonts w:asciiTheme="minorHAnsi" w:hAnsiTheme="minorHAnsi"/>
                <w:b/>
                <w:bCs/>
                <w:color w:val="000000" w:themeColor="text1"/>
                <w:lang w:val="fr-FR"/>
              </w:rPr>
            </w:pPr>
            <w:r w:rsidRPr="004C567F">
              <w:rPr>
                <w:rFonts w:ascii="Calibri" w:eastAsia="Calibri" w:hAnsi="Calibri" w:cs="Calibri"/>
                <w:i/>
                <w:color w:val="000000" w:themeColor="text1"/>
                <w:lang w:val="fr-BE"/>
              </w:rPr>
              <w:t>Avis du Conseil Fédéral des Sage-femmes</w:t>
            </w:r>
            <w:r w:rsidR="00627C90">
              <w:rPr>
                <w:rFonts w:ascii="Calibri" w:eastAsia="Calibri" w:hAnsi="Calibri" w:cs="Calibri"/>
                <w:i/>
                <w:color w:val="000000" w:themeColor="text1"/>
                <w:lang w:val="fr-BE"/>
              </w:rPr>
              <w:t xml:space="preserve"> concernant</w:t>
            </w:r>
            <w:r w:rsidR="00C07D1F">
              <w:rPr>
                <w:rFonts w:ascii="Calibri" w:eastAsia="Calibri" w:hAnsi="Calibri" w:cs="Calibri"/>
                <w:i/>
                <w:color w:val="000000" w:themeColor="text1"/>
                <w:lang w:val="fr-BE"/>
              </w:rPr>
              <w:t xml:space="preserve"> </w:t>
            </w:r>
            <w:r w:rsidR="004777CA">
              <w:rPr>
                <w:rFonts w:ascii="Calibri" w:eastAsia="Calibri" w:hAnsi="Calibri" w:cs="Calibri"/>
                <w:i/>
                <w:color w:val="000000" w:themeColor="text1"/>
                <w:lang w:val="fr-BE"/>
              </w:rPr>
              <w:t xml:space="preserve">les </w:t>
            </w:r>
            <w:proofErr w:type="spellStart"/>
            <w:r w:rsidR="004777CA">
              <w:rPr>
                <w:rFonts w:ascii="Calibri" w:eastAsia="Calibri" w:hAnsi="Calibri" w:cs="Calibri"/>
                <w:i/>
                <w:color w:val="000000" w:themeColor="text1"/>
                <w:lang w:val="fr-BE"/>
              </w:rPr>
              <w:t>doulas</w:t>
            </w:r>
            <w:proofErr w:type="spellEnd"/>
            <w:r w:rsidRPr="004C567F">
              <w:rPr>
                <w:rFonts w:ascii="Calibri" w:eastAsia="Calibri" w:hAnsi="Calibri" w:cs="Calibri"/>
                <w:i/>
                <w:color w:val="000000" w:themeColor="text1"/>
                <w:lang w:val="fr-BE"/>
              </w:rPr>
              <w:t xml:space="preserve"> </w:t>
            </w:r>
          </w:p>
        </w:tc>
        <w:tc>
          <w:tcPr>
            <w:tcW w:w="339" w:type="dxa"/>
            <w:tcBorders>
              <w:top w:val="single" w:sz="20" w:space="0" w:color="000000"/>
              <w:bottom w:val="single" w:sz="20" w:space="0" w:color="000000"/>
            </w:tcBorders>
            <w:shd w:val="clear" w:color="auto" w:fill="auto"/>
          </w:tcPr>
          <w:p w14:paraId="56556753" w14:textId="77777777" w:rsidR="00B8751B" w:rsidRPr="004C567F" w:rsidRDefault="00B8751B" w:rsidP="00B8751B">
            <w:pPr>
              <w:pStyle w:val="Tekstzonderopmaak1"/>
              <w:snapToGrid w:val="0"/>
              <w:rPr>
                <w:rFonts w:asciiTheme="minorHAnsi" w:hAnsiTheme="minorHAnsi"/>
                <w:iCs/>
                <w:color w:val="000000" w:themeColor="text1"/>
                <w:sz w:val="24"/>
                <w:szCs w:val="24"/>
                <w:lang w:val="fr-FR"/>
              </w:rPr>
            </w:pPr>
          </w:p>
        </w:tc>
        <w:tc>
          <w:tcPr>
            <w:tcW w:w="4507" w:type="dxa"/>
            <w:shd w:val="clear" w:color="auto" w:fill="auto"/>
            <w:vAlign w:val="center"/>
          </w:tcPr>
          <w:p w14:paraId="2A6405FA" w14:textId="33D29EB3" w:rsidR="00B8751B" w:rsidRPr="004777CA" w:rsidRDefault="004777CA" w:rsidP="00B8751B">
            <w:pPr>
              <w:jc w:val="center"/>
              <w:rPr>
                <w:rFonts w:ascii="Calibri" w:eastAsia="Calibri" w:hAnsi="Calibri" w:cs="Calibri"/>
                <w:i/>
                <w:color w:val="000000" w:themeColor="text1"/>
              </w:rPr>
            </w:pPr>
            <w:r w:rsidRPr="004777CA">
              <w:rPr>
                <w:rFonts w:ascii="Calibri" w:eastAsia="Calibri" w:hAnsi="Calibri" w:cs="Calibri"/>
                <w:i/>
                <w:color w:val="000000" w:themeColor="text1"/>
              </w:rPr>
              <w:t xml:space="preserve">Advies van de Federale Raad van Vroedvrouwen inzake </w:t>
            </w:r>
            <w:proofErr w:type="spellStart"/>
            <w:r w:rsidRPr="004777CA">
              <w:rPr>
                <w:rFonts w:ascii="Calibri" w:eastAsia="Calibri" w:hAnsi="Calibri" w:cs="Calibri"/>
                <w:i/>
                <w:color w:val="000000" w:themeColor="text1"/>
              </w:rPr>
              <w:t>doula’s</w:t>
            </w:r>
            <w:proofErr w:type="spellEnd"/>
          </w:p>
          <w:p w14:paraId="52251058" w14:textId="77777777" w:rsidR="007D7109" w:rsidRPr="004C567F" w:rsidRDefault="007D7109" w:rsidP="00B8751B">
            <w:pPr>
              <w:jc w:val="center"/>
              <w:rPr>
                <w:rFonts w:ascii="Calibri" w:eastAsia="Calibri" w:hAnsi="Calibri" w:cs="Calibri"/>
                <w:i/>
                <w:color w:val="000000" w:themeColor="text1"/>
              </w:rPr>
            </w:pPr>
          </w:p>
          <w:p w14:paraId="50B7E30C" w14:textId="6780FF65" w:rsidR="007D7109" w:rsidRPr="004C567F" w:rsidRDefault="007D7109" w:rsidP="00B8751B">
            <w:pPr>
              <w:jc w:val="center"/>
              <w:rPr>
                <w:rFonts w:asciiTheme="minorHAnsi" w:hAnsiTheme="minorHAnsi" w:cs="Arial"/>
                <w:b/>
                <w:bCs/>
                <w:color w:val="000000" w:themeColor="text1"/>
                <w:sz w:val="28"/>
                <w:szCs w:val="28"/>
                <w:lang w:val="nl-NL"/>
              </w:rPr>
            </w:pPr>
            <w:r w:rsidRPr="004C567F">
              <w:rPr>
                <w:rFonts w:ascii="Calibri" w:eastAsia="Calibri" w:hAnsi="Calibri" w:cs="Calibri"/>
                <w:i/>
                <w:color w:val="000000" w:themeColor="text1"/>
              </w:rPr>
              <w:t xml:space="preserve"> </w:t>
            </w:r>
          </w:p>
        </w:tc>
      </w:tr>
      <w:tr w:rsidR="00BD34E4" w:rsidRPr="004C567F" w14:paraId="7A72DDE8" w14:textId="77777777" w:rsidTr="00B8751B">
        <w:tblPrEx>
          <w:tblCellMar>
            <w:left w:w="108" w:type="dxa"/>
            <w:right w:w="108" w:type="dxa"/>
          </w:tblCellMar>
        </w:tblPrEx>
        <w:trPr>
          <w:trHeight w:val="2044"/>
        </w:trPr>
        <w:tc>
          <w:tcPr>
            <w:tcW w:w="4508" w:type="dxa"/>
            <w:shd w:val="clear" w:color="auto" w:fill="auto"/>
          </w:tcPr>
          <w:p w14:paraId="1D0B734E" w14:textId="77777777" w:rsidR="00B8751B" w:rsidRPr="004C567F" w:rsidRDefault="00B8751B" w:rsidP="00B8751B">
            <w:pPr>
              <w:snapToGrid w:val="0"/>
              <w:rPr>
                <w:rFonts w:asciiTheme="minorHAnsi" w:hAnsiTheme="minorHAnsi" w:cs="Courier New"/>
                <w:b/>
                <w:bCs/>
                <w:iCs/>
                <w:color w:val="000000" w:themeColor="text1"/>
                <w:sz w:val="20"/>
                <w:lang w:val="nl-NL"/>
              </w:rPr>
            </w:pPr>
          </w:p>
          <w:p w14:paraId="5B532EDB" w14:textId="77777777" w:rsidR="00B8751B" w:rsidRPr="004C567F" w:rsidRDefault="00B8751B" w:rsidP="00B8751B">
            <w:pPr>
              <w:rPr>
                <w:rFonts w:asciiTheme="minorHAnsi" w:hAnsiTheme="minorHAnsi"/>
                <w:b/>
                <w:bCs/>
                <w:color w:val="000000" w:themeColor="text1"/>
                <w:sz w:val="20"/>
                <w:lang w:val="nl-NL"/>
              </w:rPr>
            </w:pPr>
          </w:p>
          <w:p w14:paraId="21397841" w14:textId="77777777" w:rsidR="00B8751B" w:rsidRPr="004C567F" w:rsidRDefault="00B8751B" w:rsidP="00B8751B">
            <w:pPr>
              <w:rPr>
                <w:rFonts w:asciiTheme="minorHAnsi" w:hAnsiTheme="minorHAnsi"/>
                <w:b/>
                <w:bCs/>
                <w:color w:val="000000" w:themeColor="text1"/>
                <w:sz w:val="20"/>
                <w:lang w:val="nl-NL"/>
              </w:rPr>
            </w:pPr>
          </w:p>
          <w:p w14:paraId="34C71048" w14:textId="77777777" w:rsidR="00B8751B" w:rsidRPr="004C567F" w:rsidRDefault="00B8751B" w:rsidP="00B8751B">
            <w:pPr>
              <w:rPr>
                <w:rFonts w:asciiTheme="minorHAnsi" w:hAnsiTheme="minorHAnsi"/>
                <w:b/>
                <w:bCs/>
                <w:color w:val="000000" w:themeColor="text1"/>
                <w:sz w:val="20"/>
                <w:lang w:val="nl-NL"/>
              </w:rPr>
            </w:pPr>
          </w:p>
          <w:p w14:paraId="53C87C9C" w14:textId="77777777" w:rsidR="00B8751B" w:rsidRPr="004C567F" w:rsidRDefault="00B8751B" w:rsidP="00B8751B">
            <w:pPr>
              <w:rPr>
                <w:rFonts w:asciiTheme="minorHAnsi" w:hAnsiTheme="minorHAnsi"/>
                <w:b/>
                <w:bCs/>
                <w:color w:val="000000" w:themeColor="text1"/>
                <w:sz w:val="20"/>
                <w:lang w:val="nl-NL"/>
              </w:rPr>
            </w:pPr>
          </w:p>
          <w:p w14:paraId="4D616070" w14:textId="77777777" w:rsidR="00B8751B" w:rsidRPr="004C567F" w:rsidRDefault="00B8751B" w:rsidP="00B8751B">
            <w:pPr>
              <w:rPr>
                <w:rFonts w:asciiTheme="minorHAnsi" w:hAnsiTheme="minorHAnsi"/>
                <w:b/>
                <w:bCs/>
                <w:color w:val="000000" w:themeColor="text1"/>
                <w:sz w:val="20"/>
                <w:lang w:val="nl-NL"/>
              </w:rPr>
            </w:pPr>
          </w:p>
          <w:p w14:paraId="2BBD7484" w14:textId="77777777" w:rsidR="00B8751B" w:rsidRPr="004C567F" w:rsidRDefault="00B8751B" w:rsidP="00B8751B">
            <w:pPr>
              <w:rPr>
                <w:rFonts w:asciiTheme="minorHAnsi" w:hAnsiTheme="minorHAnsi"/>
                <w:b/>
                <w:bCs/>
                <w:color w:val="000000" w:themeColor="text1"/>
                <w:sz w:val="20"/>
                <w:lang w:val="nl-NL"/>
              </w:rPr>
            </w:pPr>
          </w:p>
          <w:p w14:paraId="1E2BBEE7" w14:textId="77777777" w:rsidR="00B8751B" w:rsidRPr="004C567F" w:rsidRDefault="00B8751B" w:rsidP="00B8751B">
            <w:pPr>
              <w:rPr>
                <w:rFonts w:asciiTheme="minorHAnsi" w:hAnsiTheme="minorHAnsi"/>
                <w:b/>
                <w:bCs/>
                <w:color w:val="000000" w:themeColor="text1"/>
                <w:sz w:val="20"/>
                <w:lang w:val="nl-NL"/>
              </w:rPr>
            </w:pPr>
          </w:p>
        </w:tc>
        <w:tc>
          <w:tcPr>
            <w:tcW w:w="339" w:type="dxa"/>
            <w:tcBorders>
              <w:top w:val="single" w:sz="20" w:space="0" w:color="000000"/>
            </w:tcBorders>
            <w:shd w:val="clear" w:color="auto" w:fill="auto"/>
          </w:tcPr>
          <w:p w14:paraId="0F475A52" w14:textId="77777777" w:rsidR="00B8751B" w:rsidRPr="004C567F" w:rsidRDefault="00B8751B" w:rsidP="00B8751B">
            <w:pPr>
              <w:snapToGrid w:val="0"/>
              <w:ind w:left="1440"/>
              <w:rPr>
                <w:rFonts w:asciiTheme="minorHAnsi" w:hAnsiTheme="minorHAnsi"/>
                <w:b/>
                <w:bCs/>
                <w:color w:val="000000" w:themeColor="text1"/>
                <w:sz w:val="20"/>
                <w:lang w:val="nl-NL"/>
              </w:rPr>
            </w:pPr>
          </w:p>
        </w:tc>
        <w:tc>
          <w:tcPr>
            <w:tcW w:w="4507" w:type="dxa"/>
            <w:shd w:val="clear" w:color="auto" w:fill="auto"/>
          </w:tcPr>
          <w:p w14:paraId="3F60AA52" w14:textId="77777777" w:rsidR="00B8751B" w:rsidRPr="004C567F" w:rsidRDefault="00B8751B" w:rsidP="00B8751B">
            <w:pPr>
              <w:snapToGrid w:val="0"/>
              <w:jc w:val="center"/>
              <w:rPr>
                <w:rFonts w:asciiTheme="minorHAnsi" w:hAnsiTheme="minorHAnsi"/>
                <w:b/>
                <w:bCs/>
                <w:color w:val="000000" w:themeColor="text1"/>
                <w:sz w:val="20"/>
                <w:lang w:val="nl-NL"/>
              </w:rPr>
            </w:pPr>
          </w:p>
        </w:tc>
      </w:tr>
      <w:tr w:rsidR="00BD34E4" w:rsidRPr="004C567F" w14:paraId="70F22BF8" w14:textId="77777777" w:rsidTr="00B8751B">
        <w:tblPrEx>
          <w:tblCellMar>
            <w:left w:w="108" w:type="dxa"/>
            <w:right w:w="108" w:type="dxa"/>
          </w:tblCellMar>
        </w:tblPrEx>
        <w:tc>
          <w:tcPr>
            <w:tcW w:w="4508" w:type="dxa"/>
            <w:shd w:val="clear" w:color="auto" w:fill="auto"/>
          </w:tcPr>
          <w:p w14:paraId="23B8107C" w14:textId="77777777" w:rsidR="00B8751B" w:rsidRPr="004C567F" w:rsidRDefault="00B8751B" w:rsidP="00B8751B">
            <w:pPr>
              <w:snapToGrid w:val="0"/>
              <w:jc w:val="center"/>
              <w:rPr>
                <w:rFonts w:asciiTheme="minorHAnsi" w:hAnsiTheme="minorHAnsi" w:cs="Arial"/>
                <w:b/>
                <w:bCs/>
                <w:color w:val="000000" w:themeColor="text1"/>
                <w:sz w:val="20"/>
                <w:szCs w:val="20"/>
                <w:lang w:val="fr-FR"/>
              </w:rPr>
            </w:pPr>
            <w:r w:rsidRPr="004C567F">
              <w:rPr>
                <w:rFonts w:asciiTheme="minorHAnsi" w:hAnsiTheme="minorHAnsi" w:cs="Arial"/>
                <w:b/>
                <w:bCs/>
                <w:color w:val="000000" w:themeColor="text1"/>
                <w:sz w:val="20"/>
                <w:szCs w:val="20"/>
                <w:lang w:val="fr-FR"/>
              </w:rPr>
              <w:t>Direction générale Soins de Santé</w:t>
            </w:r>
          </w:p>
          <w:p w14:paraId="675D1A9E" w14:textId="77777777" w:rsidR="00B8751B" w:rsidRPr="004C567F" w:rsidRDefault="00B8751B" w:rsidP="00B8751B">
            <w:pPr>
              <w:snapToGrid w:val="0"/>
              <w:jc w:val="center"/>
              <w:rPr>
                <w:rFonts w:asciiTheme="minorHAnsi" w:hAnsiTheme="minorHAnsi" w:cs="Arial"/>
                <w:b/>
                <w:bCs/>
                <w:color w:val="000000" w:themeColor="text1"/>
                <w:sz w:val="20"/>
                <w:szCs w:val="20"/>
                <w:lang w:val="fr-FR"/>
              </w:rPr>
            </w:pPr>
          </w:p>
        </w:tc>
        <w:tc>
          <w:tcPr>
            <w:tcW w:w="339" w:type="dxa"/>
            <w:shd w:val="clear" w:color="auto" w:fill="auto"/>
          </w:tcPr>
          <w:p w14:paraId="79D31ABA"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2B55106" w14:textId="77777777" w:rsidR="00B8751B" w:rsidRPr="004C567F" w:rsidRDefault="00B8751B" w:rsidP="00B8751B">
            <w:pPr>
              <w:snapToGrid w:val="0"/>
              <w:jc w:val="center"/>
              <w:rPr>
                <w:rFonts w:asciiTheme="minorHAnsi" w:hAnsiTheme="minorHAnsi" w:cs="Arial"/>
                <w:b/>
                <w:color w:val="000000" w:themeColor="text1"/>
                <w:sz w:val="20"/>
                <w:szCs w:val="20"/>
              </w:rPr>
            </w:pPr>
            <w:r w:rsidRPr="004C567F">
              <w:rPr>
                <w:rFonts w:asciiTheme="minorHAnsi" w:hAnsiTheme="minorHAnsi" w:cs="Arial"/>
                <w:b/>
                <w:color w:val="000000" w:themeColor="text1"/>
                <w:sz w:val="20"/>
                <w:szCs w:val="20"/>
              </w:rPr>
              <w:t>Directoraat-generaal Gezondheidszorg</w:t>
            </w:r>
          </w:p>
        </w:tc>
      </w:tr>
      <w:tr w:rsidR="00BD34E4" w:rsidRPr="004C567F" w14:paraId="7910CF5A" w14:textId="77777777" w:rsidTr="00B8751B">
        <w:tblPrEx>
          <w:tblCellMar>
            <w:left w:w="108" w:type="dxa"/>
            <w:right w:w="108" w:type="dxa"/>
          </w:tblCellMar>
        </w:tblPrEx>
        <w:tc>
          <w:tcPr>
            <w:tcW w:w="4508" w:type="dxa"/>
            <w:shd w:val="clear" w:color="auto" w:fill="auto"/>
          </w:tcPr>
          <w:p w14:paraId="158DAC4D" w14:textId="77777777" w:rsidR="00B8751B" w:rsidRPr="004C567F" w:rsidRDefault="00B8751B" w:rsidP="00B8751B">
            <w:pPr>
              <w:snapToGrid w:val="0"/>
              <w:jc w:val="center"/>
              <w:rPr>
                <w:rFonts w:asciiTheme="minorHAnsi" w:hAnsiTheme="minorHAnsi" w:cs="Arial"/>
                <w:color w:val="000000" w:themeColor="text1"/>
                <w:sz w:val="20"/>
                <w:szCs w:val="20"/>
                <w:lang w:val="fr-FR"/>
              </w:rPr>
            </w:pPr>
            <w:r w:rsidRPr="004C567F">
              <w:rPr>
                <w:rFonts w:asciiTheme="minorHAnsi" w:hAnsiTheme="minorHAnsi" w:cs="Arial"/>
                <w:color w:val="000000" w:themeColor="text1"/>
                <w:sz w:val="20"/>
                <w:szCs w:val="20"/>
                <w:lang w:val="fr-FR"/>
              </w:rPr>
              <w:t>Professions des soins de santé et pratique professionnelle</w:t>
            </w:r>
          </w:p>
          <w:p w14:paraId="7717CC54" w14:textId="77777777" w:rsidR="00B8751B" w:rsidRPr="004C567F" w:rsidRDefault="00B8751B" w:rsidP="00B8751B">
            <w:pPr>
              <w:snapToGrid w:val="0"/>
              <w:jc w:val="center"/>
              <w:rPr>
                <w:rFonts w:asciiTheme="minorHAnsi" w:hAnsiTheme="minorHAnsi" w:cs="Arial"/>
                <w:color w:val="000000" w:themeColor="text1"/>
                <w:sz w:val="20"/>
                <w:szCs w:val="20"/>
                <w:lang w:val="fr-FR"/>
              </w:rPr>
            </w:pPr>
          </w:p>
        </w:tc>
        <w:tc>
          <w:tcPr>
            <w:tcW w:w="339" w:type="dxa"/>
            <w:shd w:val="clear" w:color="auto" w:fill="auto"/>
          </w:tcPr>
          <w:p w14:paraId="6706A1DB"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047C4BC5"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 xml:space="preserve">Gezondheidszorgberoepen en </w:t>
            </w:r>
          </w:p>
          <w:p w14:paraId="2F7365B0"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Beroepsuitoefening</w:t>
            </w:r>
          </w:p>
        </w:tc>
      </w:tr>
      <w:tr w:rsidR="00BD34E4" w:rsidRPr="004C567F" w14:paraId="767DCB7A" w14:textId="77777777" w:rsidTr="00B8751B">
        <w:tblPrEx>
          <w:tblCellMar>
            <w:left w:w="108" w:type="dxa"/>
            <w:right w:w="108" w:type="dxa"/>
          </w:tblCellMar>
        </w:tblPrEx>
        <w:tc>
          <w:tcPr>
            <w:tcW w:w="4508" w:type="dxa"/>
            <w:shd w:val="clear" w:color="auto" w:fill="auto"/>
          </w:tcPr>
          <w:p w14:paraId="14EF954D" w14:textId="77777777" w:rsidR="00B8751B" w:rsidRPr="004C567F" w:rsidRDefault="00B8751B" w:rsidP="00B8751B">
            <w:pPr>
              <w:snapToGrid w:val="0"/>
              <w:jc w:val="center"/>
              <w:rPr>
                <w:rFonts w:asciiTheme="minorHAnsi" w:hAnsiTheme="minorHAnsi" w:cs="Arial"/>
                <w:color w:val="000000" w:themeColor="text1"/>
                <w:sz w:val="20"/>
                <w:szCs w:val="20"/>
                <w:lang w:val="fr-FR"/>
              </w:rPr>
            </w:pPr>
            <w:r w:rsidRPr="004C567F">
              <w:rPr>
                <w:rFonts w:asciiTheme="minorHAnsi" w:hAnsiTheme="minorHAnsi" w:cs="Arial"/>
                <w:color w:val="000000" w:themeColor="text1"/>
                <w:sz w:val="20"/>
                <w:szCs w:val="20"/>
                <w:lang w:val="fr-FR"/>
              </w:rPr>
              <w:t>Cellule organes d’avis et réglementation</w:t>
            </w:r>
          </w:p>
          <w:p w14:paraId="463F6A23" w14:textId="77777777" w:rsidR="00B8751B" w:rsidRPr="004C567F" w:rsidRDefault="00B8751B" w:rsidP="00B8751B">
            <w:pPr>
              <w:snapToGrid w:val="0"/>
              <w:jc w:val="center"/>
              <w:rPr>
                <w:rFonts w:asciiTheme="minorHAnsi" w:hAnsiTheme="minorHAnsi" w:cs="Arial"/>
                <w:color w:val="000000" w:themeColor="text1"/>
                <w:sz w:val="20"/>
                <w:szCs w:val="20"/>
                <w:lang w:val="fr-FR"/>
              </w:rPr>
            </w:pPr>
          </w:p>
        </w:tc>
        <w:tc>
          <w:tcPr>
            <w:tcW w:w="339" w:type="dxa"/>
            <w:shd w:val="clear" w:color="auto" w:fill="auto"/>
          </w:tcPr>
          <w:p w14:paraId="09D79F47"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006231D"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Cel adviesorganen en regelgeving</w:t>
            </w:r>
          </w:p>
        </w:tc>
      </w:tr>
      <w:tr w:rsidR="00BD34E4" w:rsidRPr="004C567F" w14:paraId="7B9C33E1" w14:textId="77777777" w:rsidTr="00B8751B">
        <w:tblPrEx>
          <w:tblCellMar>
            <w:left w:w="108" w:type="dxa"/>
            <w:right w:w="108" w:type="dxa"/>
          </w:tblCellMar>
        </w:tblPrEx>
        <w:tc>
          <w:tcPr>
            <w:tcW w:w="4508" w:type="dxa"/>
            <w:shd w:val="clear" w:color="auto" w:fill="auto"/>
          </w:tcPr>
          <w:p w14:paraId="52F3ED26" w14:textId="7CB55CD3" w:rsidR="00B8751B" w:rsidRPr="004C567F" w:rsidRDefault="00B8751B" w:rsidP="00B8751B">
            <w:pPr>
              <w:snapToGrid w:val="0"/>
              <w:jc w:val="center"/>
              <w:rPr>
                <w:rFonts w:asciiTheme="minorHAnsi" w:hAnsiTheme="minorHAnsi" w:cs="Arial"/>
                <w:color w:val="000000" w:themeColor="text1"/>
                <w:spacing w:val="10"/>
                <w:sz w:val="20"/>
                <w:szCs w:val="20"/>
                <w:lang w:val="en-US"/>
              </w:rPr>
            </w:pPr>
            <w:r w:rsidRPr="004C567F">
              <w:rPr>
                <w:rFonts w:asciiTheme="minorHAnsi" w:hAnsiTheme="minorHAnsi" w:cs="Arial"/>
                <w:color w:val="000000" w:themeColor="text1"/>
                <w:sz w:val="20"/>
                <w:szCs w:val="20"/>
                <w:lang w:val="en-US"/>
              </w:rPr>
              <w:t xml:space="preserve">Avenue </w:t>
            </w:r>
            <w:proofErr w:type="spellStart"/>
            <w:r w:rsidRPr="004C567F">
              <w:rPr>
                <w:rFonts w:asciiTheme="minorHAnsi" w:hAnsiTheme="minorHAnsi" w:cs="Arial"/>
                <w:color w:val="000000" w:themeColor="text1"/>
                <w:sz w:val="20"/>
                <w:szCs w:val="20"/>
                <w:lang w:val="en-US"/>
              </w:rPr>
              <w:t>Galilée</w:t>
            </w:r>
            <w:proofErr w:type="spellEnd"/>
            <w:r w:rsidRPr="004C567F">
              <w:rPr>
                <w:rFonts w:asciiTheme="minorHAnsi" w:hAnsiTheme="minorHAnsi" w:cs="Arial"/>
                <w:color w:val="000000" w:themeColor="text1"/>
                <w:sz w:val="20"/>
                <w:szCs w:val="20"/>
                <w:lang w:val="en-US"/>
              </w:rPr>
              <w:t xml:space="preserve"> 5/2 - 1210 </w:t>
            </w:r>
            <w:proofErr w:type="spellStart"/>
            <w:r w:rsidRPr="004C567F">
              <w:rPr>
                <w:rFonts w:asciiTheme="minorHAnsi" w:hAnsiTheme="minorHAnsi" w:cs="Arial"/>
                <w:color w:val="000000" w:themeColor="text1"/>
                <w:sz w:val="20"/>
                <w:szCs w:val="20"/>
                <w:lang w:val="en-US"/>
              </w:rPr>
              <w:t>Bruxelles</w:t>
            </w:r>
            <w:proofErr w:type="spellEnd"/>
            <w:r w:rsidRPr="004C567F">
              <w:rPr>
                <w:rFonts w:asciiTheme="minorHAnsi" w:hAnsiTheme="minorHAnsi" w:cs="Arial"/>
                <w:color w:val="000000" w:themeColor="text1"/>
                <w:sz w:val="20"/>
                <w:szCs w:val="20"/>
                <w:lang w:val="en-US"/>
              </w:rPr>
              <w:t xml:space="preserve"> </w:t>
            </w:r>
          </w:p>
        </w:tc>
        <w:tc>
          <w:tcPr>
            <w:tcW w:w="339" w:type="dxa"/>
            <w:shd w:val="clear" w:color="auto" w:fill="auto"/>
          </w:tcPr>
          <w:p w14:paraId="72DD9EF2"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B27A971" w14:textId="67E6416D" w:rsidR="00B8751B" w:rsidRPr="004C567F" w:rsidRDefault="00B8751B" w:rsidP="00B8751B">
            <w:pPr>
              <w:snapToGrid w:val="0"/>
              <w:jc w:val="center"/>
              <w:rPr>
                <w:rFonts w:asciiTheme="minorHAnsi" w:hAnsiTheme="minorHAnsi" w:cs="Arial"/>
                <w:color w:val="000000" w:themeColor="text1"/>
                <w:sz w:val="20"/>
                <w:szCs w:val="20"/>
                <w:lang w:val="en-US"/>
              </w:rPr>
            </w:pPr>
            <w:proofErr w:type="spellStart"/>
            <w:r w:rsidRPr="004C567F">
              <w:rPr>
                <w:rFonts w:asciiTheme="minorHAnsi" w:hAnsiTheme="minorHAnsi" w:cs="Arial"/>
                <w:color w:val="000000" w:themeColor="text1"/>
                <w:sz w:val="20"/>
                <w:szCs w:val="20"/>
                <w:lang w:val="en-US"/>
              </w:rPr>
              <w:t>Galileelaan</w:t>
            </w:r>
            <w:proofErr w:type="spellEnd"/>
            <w:r w:rsidRPr="004C567F">
              <w:rPr>
                <w:rFonts w:asciiTheme="minorHAnsi" w:hAnsiTheme="minorHAnsi" w:cs="Arial"/>
                <w:color w:val="000000" w:themeColor="text1"/>
                <w:sz w:val="20"/>
                <w:szCs w:val="20"/>
                <w:lang w:val="en-US"/>
              </w:rPr>
              <w:t xml:space="preserve"> 5/2 - 1210 Brussel</w:t>
            </w:r>
          </w:p>
        </w:tc>
      </w:tr>
      <w:tr w:rsidR="00BD34E4" w:rsidRPr="004C567F" w14:paraId="5E9CA323" w14:textId="77777777" w:rsidTr="00B8751B">
        <w:tblPrEx>
          <w:tblCellMar>
            <w:left w:w="108" w:type="dxa"/>
            <w:right w:w="108" w:type="dxa"/>
          </w:tblCellMar>
        </w:tblPrEx>
        <w:trPr>
          <w:trHeight w:val="80"/>
        </w:trPr>
        <w:tc>
          <w:tcPr>
            <w:tcW w:w="4508" w:type="dxa"/>
            <w:shd w:val="clear" w:color="auto" w:fill="auto"/>
          </w:tcPr>
          <w:p w14:paraId="327F4B28" w14:textId="77777777" w:rsidR="00B8751B" w:rsidRPr="004C567F" w:rsidRDefault="00B8751B" w:rsidP="00B8751B">
            <w:pPr>
              <w:snapToGrid w:val="0"/>
              <w:jc w:val="center"/>
              <w:rPr>
                <w:rFonts w:asciiTheme="minorHAnsi" w:hAnsiTheme="minorHAnsi" w:cs="Arial"/>
                <w:b/>
                <w:color w:val="000000" w:themeColor="text1"/>
                <w:spacing w:val="10"/>
                <w:sz w:val="18"/>
                <w:szCs w:val="18"/>
                <w:lang w:val="en-US"/>
              </w:rPr>
            </w:pPr>
          </w:p>
        </w:tc>
        <w:tc>
          <w:tcPr>
            <w:tcW w:w="339" w:type="dxa"/>
            <w:shd w:val="clear" w:color="auto" w:fill="auto"/>
          </w:tcPr>
          <w:p w14:paraId="5873004B" w14:textId="77777777" w:rsidR="00B8751B" w:rsidRPr="004C567F" w:rsidRDefault="00B8751B" w:rsidP="00B8751B">
            <w:pPr>
              <w:snapToGrid w:val="0"/>
              <w:ind w:left="1440"/>
              <w:rPr>
                <w:rFonts w:asciiTheme="minorHAnsi" w:hAnsiTheme="minorHAnsi" w:cs="Arial"/>
                <w:b/>
                <w:bCs/>
                <w:color w:val="000000" w:themeColor="text1"/>
                <w:sz w:val="18"/>
                <w:szCs w:val="18"/>
                <w:lang w:val="fr-BE"/>
              </w:rPr>
            </w:pPr>
          </w:p>
        </w:tc>
        <w:tc>
          <w:tcPr>
            <w:tcW w:w="4507" w:type="dxa"/>
            <w:shd w:val="clear" w:color="auto" w:fill="auto"/>
          </w:tcPr>
          <w:p w14:paraId="4EDF1104" w14:textId="77777777" w:rsidR="00B8751B" w:rsidRPr="004C567F" w:rsidRDefault="00B8751B" w:rsidP="00B8751B">
            <w:pPr>
              <w:snapToGrid w:val="0"/>
              <w:jc w:val="center"/>
              <w:rPr>
                <w:rFonts w:asciiTheme="minorHAnsi" w:hAnsiTheme="minorHAnsi" w:cs="Arial"/>
                <w:color w:val="000000" w:themeColor="text1"/>
                <w:sz w:val="18"/>
                <w:szCs w:val="18"/>
                <w:lang w:val="en-US"/>
              </w:rPr>
            </w:pPr>
          </w:p>
        </w:tc>
      </w:tr>
      <w:tr w:rsidR="00BD34E4" w:rsidRPr="004C567F" w14:paraId="157150F4" w14:textId="77777777" w:rsidTr="00B8751B">
        <w:tblPrEx>
          <w:tblCellMar>
            <w:left w:w="108" w:type="dxa"/>
            <w:right w:w="108" w:type="dxa"/>
          </w:tblCellMar>
        </w:tblPrEx>
        <w:tc>
          <w:tcPr>
            <w:tcW w:w="4508" w:type="dxa"/>
            <w:shd w:val="clear" w:color="auto" w:fill="auto"/>
          </w:tcPr>
          <w:p w14:paraId="3A2B6A01" w14:textId="77777777" w:rsidR="00B8751B" w:rsidRPr="004C567F" w:rsidRDefault="00986CDA" w:rsidP="00B8751B">
            <w:pPr>
              <w:snapToGrid w:val="0"/>
              <w:jc w:val="center"/>
              <w:rPr>
                <w:rFonts w:asciiTheme="minorHAnsi" w:hAnsiTheme="minorHAnsi" w:cs="Arial"/>
                <w:b/>
                <w:bCs/>
                <w:color w:val="000000" w:themeColor="text1"/>
                <w:sz w:val="18"/>
                <w:szCs w:val="18"/>
                <w:lang w:val="fr-BE"/>
              </w:rPr>
            </w:pPr>
            <w:hyperlink r:id="rId8" w:history="1">
              <w:r w:rsidR="00B8751B" w:rsidRPr="004C567F">
                <w:rPr>
                  <w:rStyle w:val="Lienhypertexte"/>
                  <w:rFonts w:asciiTheme="minorHAnsi" w:hAnsiTheme="minorHAnsi"/>
                  <w:color w:val="000000" w:themeColor="text1"/>
                  <w:lang w:val="fr-FR"/>
                </w:rPr>
                <w:t>www.health.belgium.be</w:t>
              </w:r>
            </w:hyperlink>
          </w:p>
        </w:tc>
        <w:tc>
          <w:tcPr>
            <w:tcW w:w="339" w:type="dxa"/>
            <w:shd w:val="clear" w:color="auto" w:fill="auto"/>
          </w:tcPr>
          <w:p w14:paraId="2E8E7E9B" w14:textId="77777777" w:rsidR="00B8751B" w:rsidRPr="004C567F" w:rsidRDefault="00B8751B" w:rsidP="00B8751B">
            <w:pPr>
              <w:snapToGrid w:val="0"/>
              <w:ind w:left="1440"/>
              <w:rPr>
                <w:rFonts w:asciiTheme="minorHAnsi" w:hAnsiTheme="minorHAnsi" w:cs="Arial"/>
                <w:b/>
                <w:bCs/>
                <w:color w:val="000000" w:themeColor="text1"/>
                <w:sz w:val="18"/>
                <w:szCs w:val="18"/>
                <w:lang w:val="fr-BE"/>
              </w:rPr>
            </w:pPr>
          </w:p>
        </w:tc>
        <w:tc>
          <w:tcPr>
            <w:tcW w:w="4507" w:type="dxa"/>
            <w:shd w:val="clear" w:color="auto" w:fill="auto"/>
          </w:tcPr>
          <w:p w14:paraId="2B9BDCC6" w14:textId="77777777" w:rsidR="00B8751B" w:rsidRPr="004C567F" w:rsidRDefault="00986CDA" w:rsidP="00B8751B">
            <w:pPr>
              <w:snapToGrid w:val="0"/>
              <w:jc w:val="center"/>
              <w:rPr>
                <w:rFonts w:asciiTheme="minorHAnsi" w:hAnsiTheme="minorHAnsi"/>
                <w:color w:val="000000" w:themeColor="text1"/>
                <w:lang w:val="fr-FR"/>
              </w:rPr>
            </w:pPr>
            <w:hyperlink r:id="rId9" w:history="1">
              <w:r w:rsidR="00B8751B" w:rsidRPr="004C567F">
                <w:rPr>
                  <w:rStyle w:val="Lienhypertexte"/>
                  <w:rFonts w:asciiTheme="minorHAnsi" w:hAnsiTheme="minorHAnsi"/>
                  <w:color w:val="000000" w:themeColor="text1"/>
                  <w:lang w:val="fr-FR"/>
                </w:rPr>
                <w:t>www.health.belgium.be</w:t>
              </w:r>
            </w:hyperlink>
          </w:p>
        </w:tc>
      </w:tr>
    </w:tbl>
    <w:p w14:paraId="373B5CE2" w14:textId="3028201B" w:rsidR="000E77D7" w:rsidRPr="004C567F" w:rsidRDefault="00073734">
      <w:pPr>
        <w:rPr>
          <w:rFonts w:asciiTheme="minorHAnsi" w:hAnsiTheme="minorHAnsi" w:cs="Arial"/>
          <w:color w:val="000000" w:themeColor="text1"/>
          <w:sz w:val="20"/>
          <w:lang w:val="fr-FR"/>
        </w:rPr>
        <w:sectPr w:rsidR="000E77D7" w:rsidRPr="004C567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720" w:gutter="0"/>
          <w:cols w:space="720"/>
          <w:docGrid w:linePitch="360"/>
        </w:sectPr>
      </w:pPr>
      <w:r w:rsidRPr="004C567F">
        <w:rPr>
          <w:rFonts w:asciiTheme="minorHAnsi" w:hAnsiTheme="minorHAnsi"/>
          <w:noProof/>
          <w:color w:val="000000" w:themeColor="text1"/>
          <w:lang w:val="en-US" w:eastAsia="en-US"/>
        </w:rPr>
        <mc:AlternateContent>
          <mc:Choice Requires="wps">
            <w:drawing>
              <wp:anchor distT="0" distB="0" distL="114935" distR="114935" simplePos="0" relativeHeight="251658240" behindDoc="1" locked="0" layoutInCell="1" allowOverlap="1" wp14:anchorId="1EA20EE3" wp14:editId="4A21DDFA">
                <wp:simplePos x="0" y="0"/>
                <wp:positionH relativeFrom="column">
                  <wp:posOffset>3999230</wp:posOffset>
                </wp:positionH>
                <wp:positionV relativeFrom="paragraph">
                  <wp:posOffset>6266815</wp:posOffset>
                </wp:positionV>
                <wp:extent cx="2399665" cy="2188845"/>
                <wp:effectExtent l="8255" t="8890" r="1143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188845"/>
                        </a:xfrm>
                        <a:prstGeom prst="rect">
                          <a:avLst/>
                        </a:prstGeom>
                        <a:solidFill>
                          <a:srgbClr val="FFFFFF"/>
                        </a:solidFill>
                        <a:ln w="6350">
                          <a:solidFill>
                            <a:srgbClr val="000000"/>
                          </a:solidFill>
                          <a:miter lim="800000"/>
                          <a:headEnd/>
                          <a:tailEnd/>
                        </a:ln>
                      </wps:spPr>
                      <wps:txbx>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20EE3" id="_x0000_t202" coordsize="21600,21600" o:spt="202" path="m,l,21600r21600,l21600,xe">
                <v:stroke joinstyle="miter"/>
                <v:path gradientshapeok="t" o:connecttype="rect"/>
              </v:shapetype>
              <v:shape id="Text Box 2" o:spid="_x0000_s1026" type="#_x0000_t202" style="position:absolute;margin-left:314.9pt;margin-top:493.45pt;width:188.95pt;height:172.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" strokeweight=".5pt">
                <v:textbox inset="7.45pt,3.85pt,7.45pt,3.85pt">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v:textbox>
              </v:shape>
            </w:pict>
          </mc:Fallback>
        </mc:AlternateContent>
      </w:r>
    </w:p>
    <w:p w14:paraId="7B672570" w14:textId="2EBB9832" w:rsidR="000E77D7" w:rsidRPr="004C567F" w:rsidRDefault="000E77D7">
      <w:pPr>
        <w:rPr>
          <w:color w:val="000000" w:themeColor="text1"/>
          <w:lang w:val="fr-FR"/>
        </w:rPr>
      </w:pPr>
    </w:p>
    <w:tbl>
      <w:tblPr>
        <w:tblW w:w="10343" w:type="dxa"/>
        <w:tblInd w:w="142" w:type="dxa"/>
        <w:tblLayout w:type="fixed"/>
        <w:tblCellMar>
          <w:left w:w="142" w:type="dxa"/>
          <w:right w:w="142" w:type="dxa"/>
        </w:tblCellMar>
        <w:tblLook w:val="0000" w:firstRow="0" w:lastRow="0" w:firstColumn="0" w:lastColumn="0" w:noHBand="0" w:noVBand="0"/>
      </w:tblPr>
      <w:tblGrid>
        <w:gridCol w:w="4955"/>
        <w:gridCol w:w="307"/>
        <w:gridCol w:w="5081"/>
      </w:tblGrid>
      <w:tr w:rsidR="00BD34E4" w:rsidRPr="00EC467F" w14:paraId="4EBC449D" w14:textId="77777777" w:rsidTr="004C567F">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3B4B29F2" w14:textId="7F7EAECC"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Le Conseil fédéral des </w:t>
            </w:r>
            <w:proofErr w:type="spellStart"/>
            <w:r w:rsidRPr="00425CB9">
              <w:rPr>
                <w:rFonts w:asciiTheme="minorHAnsi" w:hAnsiTheme="minorHAnsi" w:cs="Arial"/>
                <w:bCs/>
                <w:color w:val="000000" w:themeColor="text1"/>
                <w:sz w:val="22"/>
                <w:szCs w:val="22"/>
                <w:lang w:val="fr-FR"/>
              </w:rPr>
              <w:t>sages-femmes</w:t>
            </w:r>
            <w:proofErr w:type="spellEnd"/>
            <w:r w:rsidRPr="00425CB9">
              <w:rPr>
                <w:rFonts w:asciiTheme="minorHAnsi" w:hAnsiTheme="minorHAnsi" w:cs="Arial"/>
                <w:bCs/>
                <w:color w:val="000000" w:themeColor="text1"/>
                <w:sz w:val="22"/>
                <w:szCs w:val="22"/>
                <w:lang w:val="fr-FR"/>
              </w:rPr>
              <w:t xml:space="preserve"> (CFS</w:t>
            </w:r>
            <w:r w:rsidR="00EC467F">
              <w:rPr>
                <w:rFonts w:asciiTheme="minorHAnsi" w:hAnsiTheme="minorHAnsi" w:cs="Arial"/>
                <w:bCs/>
                <w:color w:val="000000" w:themeColor="text1"/>
                <w:sz w:val="22"/>
                <w:szCs w:val="22"/>
                <w:lang w:val="fr-FR"/>
              </w:rPr>
              <w:t>F</w:t>
            </w:r>
            <w:r w:rsidRPr="00425CB9">
              <w:rPr>
                <w:rFonts w:asciiTheme="minorHAnsi" w:hAnsiTheme="minorHAnsi" w:cs="Arial"/>
                <w:bCs/>
                <w:color w:val="000000" w:themeColor="text1"/>
                <w:sz w:val="22"/>
                <w:szCs w:val="22"/>
                <w:lang w:val="fr-FR"/>
              </w:rPr>
              <w:t xml:space="preserve">) constate qu'un certain groupe de femmes, les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w:t>
            </w:r>
            <w:r w:rsidR="00337A13">
              <w:rPr>
                <w:rFonts w:asciiTheme="minorHAnsi" w:hAnsiTheme="minorHAnsi" w:cs="Arial"/>
                <w:bCs/>
                <w:color w:val="000000" w:themeColor="text1"/>
                <w:sz w:val="22"/>
                <w:szCs w:val="22"/>
                <w:lang w:val="fr-FR"/>
              </w:rPr>
              <w:t>empiète à nouveau sur</w:t>
            </w:r>
            <w:r w:rsidRPr="00425CB9">
              <w:rPr>
                <w:rFonts w:asciiTheme="minorHAnsi" w:hAnsiTheme="minorHAnsi" w:cs="Arial"/>
                <w:bCs/>
                <w:color w:val="000000" w:themeColor="text1"/>
                <w:sz w:val="22"/>
                <w:szCs w:val="22"/>
                <w:lang w:val="fr-FR"/>
              </w:rPr>
              <w:t xml:space="preserve"> le domaine professionnel des </w:t>
            </w:r>
            <w:proofErr w:type="spellStart"/>
            <w:r w:rsidRPr="00425CB9">
              <w:rPr>
                <w:rFonts w:asciiTheme="minorHAnsi" w:hAnsiTheme="minorHAnsi" w:cs="Arial"/>
                <w:bCs/>
                <w:color w:val="000000" w:themeColor="text1"/>
                <w:sz w:val="22"/>
                <w:szCs w:val="22"/>
                <w:lang w:val="fr-FR"/>
              </w:rPr>
              <w:t>sages-femmes</w:t>
            </w:r>
            <w:proofErr w:type="spellEnd"/>
            <w:r w:rsidRPr="00425CB9">
              <w:rPr>
                <w:rFonts w:asciiTheme="minorHAnsi" w:hAnsiTheme="minorHAnsi" w:cs="Arial"/>
                <w:bCs/>
                <w:color w:val="000000" w:themeColor="text1"/>
                <w:sz w:val="22"/>
                <w:szCs w:val="22"/>
                <w:lang w:val="fr-FR"/>
              </w:rPr>
              <w:t xml:space="preserve">. En 2008 déjà, le </w:t>
            </w:r>
            <w:r w:rsidR="00337A13">
              <w:rPr>
                <w:rFonts w:asciiTheme="minorHAnsi" w:hAnsiTheme="minorHAnsi" w:cs="Arial"/>
                <w:bCs/>
                <w:color w:val="000000" w:themeColor="text1"/>
                <w:sz w:val="22"/>
                <w:szCs w:val="22"/>
                <w:lang w:val="fr-FR"/>
              </w:rPr>
              <w:t>CFSF</w:t>
            </w:r>
            <w:r w:rsidRPr="00425CB9">
              <w:rPr>
                <w:rFonts w:asciiTheme="minorHAnsi" w:hAnsiTheme="minorHAnsi" w:cs="Arial"/>
                <w:bCs/>
                <w:color w:val="000000" w:themeColor="text1"/>
                <w:sz w:val="22"/>
                <w:szCs w:val="22"/>
                <w:lang w:val="fr-FR"/>
              </w:rPr>
              <w:t xml:space="preserve"> avait mis en garde le ministre de l'époque contre l'exercice illégal de la médecine par les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(voir </w:t>
            </w:r>
            <w:r w:rsidR="00337A13">
              <w:rPr>
                <w:rFonts w:asciiTheme="minorHAnsi" w:hAnsiTheme="minorHAnsi" w:cs="Arial"/>
                <w:bCs/>
                <w:color w:val="000000" w:themeColor="text1"/>
                <w:sz w:val="22"/>
                <w:szCs w:val="22"/>
                <w:lang w:val="fr-FR"/>
              </w:rPr>
              <w:t>Avis CFSF</w:t>
            </w:r>
            <w:r w:rsidRPr="00425CB9">
              <w:rPr>
                <w:rFonts w:asciiTheme="minorHAnsi" w:hAnsiTheme="minorHAnsi" w:cs="Arial"/>
                <w:bCs/>
                <w:color w:val="000000" w:themeColor="text1"/>
                <w:sz w:val="22"/>
                <w:szCs w:val="22"/>
                <w:lang w:val="fr-FR"/>
              </w:rPr>
              <w:t xml:space="preserve"> 2008/05).  </w:t>
            </w:r>
            <w:r w:rsidR="00AE49C8">
              <w:rPr>
                <w:rFonts w:asciiTheme="minorHAnsi" w:hAnsiTheme="minorHAnsi" w:cs="Arial"/>
                <w:bCs/>
                <w:color w:val="000000" w:themeColor="text1"/>
                <w:sz w:val="22"/>
                <w:szCs w:val="22"/>
                <w:lang w:val="fr-FR"/>
              </w:rPr>
              <w:t xml:space="preserve">1 </w:t>
            </w:r>
            <w:r w:rsidRPr="00425CB9">
              <w:rPr>
                <w:rFonts w:asciiTheme="minorHAnsi" w:hAnsiTheme="minorHAnsi" w:cs="Arial"/>
                <w:bCs/>
                <w:color w:val="000000" w:themeColor="text1"/>
                <w:sz w:val="22"/>
                <w:szCs w:val="22"/>
                <w:lang w:val="fr-FR"/>
              </w:rPr>
              <w:t>(voir annexe )</w:t>
            </w:r>
            <w:r w:rsidR="00AE49C8">
              <w:rPr>
                <w:rFonts w:asciiTheme="minorHAnsi" w:hAnsiTheme="minorHAnsi" w:cs="Arial"/>
                <w:bCs/>
                <w:color w:val="000000" w:themeColor="text1"/>
                <w:sz w:val="22"/>
                <w:szCs w:val="22"/>
                <w:lang w:val="fr-FR"/>
              </w:rPr>
              <w:t xml:space="preserve">. </w:t>
            </w:r>
          </w:p>
          <w:p w14:paraId="6FF34CB7" w14:textId="20F6FED7" w:rsidR="00EC467F"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Compte tenu de l'afflux continu de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dans le domaine des soins aux femmes enceintes, il convient de tirer la sonnette d'alarme. </w:t>
            </w:r>
            <w:r w:rsidR="000142C1">
              <w:rPr>
                <w:rFonts w:asciiTheme="minorHAnsi" w:hAnsiTheme="minorHAnsi" w:cs="Arial"/>
                <w:bCs/>
                <w:color w:val="000000" w:themeColor="text1"/>
                <w:sz w:val="22"/>
                <w:szCs w:val="22"/>
                <w:lang w:val="fr-FR"/>
              </w:rPr>
              <w:t>L</w:t>
            </w:r>
            <w:r w:rsidRPr="00425CB9">
              <w:rPr>
                <w:rFonts w:asciiTheme="minorHAnsi" w:hAnsiTheme="minorHAnsi" w:cs="Arial"/>
                <w:bCs/>
                <w:color w:val="000000" w:themeColor="text1"/>
                <w:sz w:val="22"/>
                <w:szCs w:val="22"/>
                <w:lang w:val="fr-FR"/>
              </w:rPr>
              <w:t xml:space="preserve">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exercent des activités qui sont réservées aux </w:t>
            </w:r>
            <w:proofErr w:type="spellStart"/>
            <w:r w:rsidRPr="00425CB9">
              <w:rPr>
                <w:rFonts w:asciiTheme="minorHAnsi" w:hAnsiTheme="minorHAnsi" w:cs="Arial"/>
                <w:bCs/>
                <w:color w:val="000000" w:themeColor="text1"/>
                <w:sz w:val="22"/>
                <w:szCs w:val="22"/>
                <w:lang w:val="fr-FR"/>
              </w:rPr>
              <w:t>sages-femmes</w:t>
            </w:r>
            <w:proofErr w:type="spellEnd"/>
            <w:r w:rsidR="007904A8">
              <w:rPr>
                <w:rFonts w:asciiTheme="minorHAnsi" w:hAnsiTheme="minorHAnsi" w:cs="Arial"/>
                <w:bCs/>
                <w:color w:val="000000" w:themeColor="text1"/>
                <w:sz w:val="22"/>
                <w:szCs w:val="22"/>
                <w:lang w:val="fr-FR"/>
              </w:rPr>
              <w:t>, et aux médecins </w:t>
            </w:r>
            <w:r w:rsidR="00A31DC1">
              <w:rPr>
                <w:rFonts w:asciiTheme="minorHAnsi" w:hAnsiTheme="minorHAnsi" w:cs="Arial"/>
                <w:bCs/>
                <w:color w:val="000000" w:themeColor="text1"/>
                <w:sz w:val="22"/>
                <w:szCs w:val="22"/>
                <w:lang w:val="fr-FR"/>
              </w:rPr>
              <w:t>, parfois même au sein de conventions avec les hôpitaux au risque de légitimer cette situation</w:t>
            </w:r>
          </w:p>
          <w:p w14:paraId="2F53A75F" w14:textId="77777777" w:rsidR="00D51A61" w:rsidRPr="00425CB9" w:rsidRDefault="00D51A61" w:rsidP="00425CB9">
            <w:pPr>
              <w:pStyle w:val="Tekstzonderopmaak1"/>
              <w:rPr>
                <w:rFonts w:asciiTheme="minorHAnsi" w:hAnsiTheme="minorHAnsi" w:cs="Arial"/>
                <w:bCs/>
                <w:color w:val="000000" w:themeColor="text1"/>
                <w:sz w:val="22"/>
                <w:szCs w:val="22"/>
                <w:lang w:val="fr-FR"/>
              </w:rPr>
            </w:pPr>
          </w:p>
          <w:p w14:paraId="68B9F63B" w14:textId="7C7C07CF" w:rsid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1) Tâches de la </w:t>
            </w:r>
            <w:proofErr w:type="spellStart"/>
            <w:r w:rsidRPr="00425CB9">
              <w:rPr>
                <w:rFonts w:asciiTheme="minorHAnsi" w:hAnsiTheme="minorHAnsi" w:cs="Arial"/>
                <w:bCs/>
                <w:color w:val="000000" w:themeColor="text1"/>
                <w:sz w:val="22"/>
                <w:szCs w:val="22"/>
                <w:lang w:val="fr-FR"/>
              </w:rPr>
              <w:t>doula</w:t>
            </w:r>
            <w:proofErr w:type="spellEnd"/>
            <w:r w:rsidR="009C3736">
              <w:rPr>
                <w:rFonts w:asciiTheme="minorHAnsi" w:hAnsiTheme="minorHAnsi" w:cs="Arial"/>
                <w:bCs/>
                <w:color w:val="000000" w:themeColor="text1"/>
                <w:sz w:val="22"/>
                <w:szCs w:val="22"/>
                <w:lang w:val="fr-FR"/>
              </w:rPr>
              <w:t xml:space="preserve"> selon différentes sources :</w:t>
            </w:r>
          </w:p>
          <w:p w14:paraId="54A45B39"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41282A19" w14:textId="64B29CD0"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w:t>
            </w:r>
            <w:r w:rsidR="000704C2">
              <w:rPr>
                <w:rFonts w:asciiTheme="minorHAnsi" w:hAnsiTheme="minorHAnsi" w:cs="Arial"/>
                <w:bCs/>
                <w:color w:val="000000" w:themeColor="text1"/>
                <w:sz w:val="22"/>
                <w:szCs w:val="22"/>
                <w:lang w:val="fr-FR"/>
              </w:rPr>
              <w:t xml:space="preserve">es fédérations flamandes et francophones des </w:t>
            </w:r>
            <w:proofErr w:type="spellStart"/>
            <w:r w:rsidR="000704C2">
              <w:rPr>
                <w:rFonts w:asciiTheme="minorHAnsi" w:hAnsiTheme="minorHAnsi" w:cs="Arial"/>
                <w:bCs/>
                <w:color w:val="000000" w:themeColor="text1"/>
                <w:sz w:val="22"/>
                <w:szCs w:val="22"/>
                <w:lang w:val="fr-FR"/>
              </w:rPr>
              <w:t>doulas</w:t>
            </w:r>
            <w:proofErr w:type="spellEnd"/>
            <w:r w:rsidR="000704C2">
              <w:rPr>
                <w:rFonts w:asciiTheme="minorHAnsi" w:hAnsiTheme="minorHAnsi" w:cs="Arial"/>
                <w:bCs/>
                <w:color w:val="000000" w:themeColor="text1"/>
                <w:sz w:val="22"/>
                <w:szCs w:val="22"/>
                <w:lang w:val="fr-FR"/>
              </w:rPr>
              <w:t xml:space="preserve"> déclarent :</w:t>
            </w:r>
            <w:r w:rsidRPr="00425CB9">
              <w:rPr>
                <w:rFonts w:asciiTheme="minorHAnsi" w:hAnsiTheme="minorHAnsi" w:cs="Arial"/>
                <w:bCs/>
                <w:color w:val="000000" w:themeColor="text1"/>
                <w:sz w:val="22"/>
                <w:szCs w:val="22"/>
                <w:lang w:val="fr-FR"/>
              </w:rPr>
              <w:t xml:space="preserve"> :</w:t>
            </w:r>
            <w:r w:rsidR="000142C1">
              <w:rPr>
                <w:rFonts w:asciiTheme="minorHAnsi" w:hAnsiTheme="minorHAnsi" w:cs="Arial"/>
                <w:bCs/>
                <w:color w:val="000000" w:themeColor="text1"/>
                <w:sz w:val="22"/>
                <w:szCs w:val="22"/>
                <w:lang w:val="fr-FR"/>
              </w:rPr>
              <w:t>2</w:t>
            </w:r>
            <w:r w:rsidRPr="00425CB9">
              <w:rPr>
                <w:rFonts w:asciiTheme="minorHAnsi" w:hAnsiTheme="minorHAnsi" w:cs="Arial"/>
                <w:bCs/>
                <w:color w:val="000000" w:themeColor="text1"/>
                <w:sz w:val="22"/>
                <w:szCs w:val="22"/>
                <w:lang w:val="fr-FR"/>
              </w:rPr>
              <w:t xml:space="preserve"> </w:t>
            </w:r>
          </w:p>
          <w:p w14:paraId="3CE3D3CE" w14:textId="77777777" w:rsidR="00425CB9" w:rsidRPr="00425CB9" w:rsidRDefault="00425CB9" w:rsidP="00337A13">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"Le terme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vient du grec et signifie "femme de service". 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crée un environnement émotionnellement "sûr" pour vous en tant que mère et vous encourage à écouter votre propre corps : votre corps vous dit de différentes manières ce qu'il convient de faire. Cela vous donne la liberté d'être vous-même et de vous défaire de toutes les inhibitions émotionnelles et physiques : vous vous découvrez des pouvoirs dont vous ne soupçonniez pas l'existence.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est là pour soutenir ce processus".</w:t>
            </w:r>
          </w:p>
          <w:p w14:paraId="7DF9F336" w14:textId="77777777" w:rsidR="00EC467F" w:rsidRDefault="00EC467F" w:rsidP="00425CB9">
            <w:pPr>
              <w:pStyle w:val="Tekstzonderopmaak1"/>
              <w:rPr>
                <w:rFonts w:asciiTheme="minorHAnsi" w:hAnsiTheme="minorHAnsi" w:cs="Arial"/>
                <w:bCs/>
                <w:color w:val="000000" w:themeColor="text1"/>
                <w:sz w:val="22"/>
                <w:szCs w:val="22"/>
                <w:lang w:val="fr-FR"/>
              </w:rPr>
            </w:pPr>
          </w:p>
          <w:p w14:paraId="0B414DB2" w14:textId="3C4A7EC1" w:rsidR="00425CB9" w:rsidRPr="00425CB9" w:rsidRDefault="00425CB9" w:rsidP="00337A13">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peut être décrite comme un accompagnateur de grossesse et/ou d'accouchement. Il s'agit d'une femme expérimentée et instruite qui, souvent, ne fait pas partie du réseau social des parents et qui, en plus des soins médicaux, fournit des conseils et un soutien pratique et émotionnel aux futurs parents pendant la grossesse et l'accouchement". </w:t>
            </w:r>
            <w:r w:rsidR="000142C1">
              <w:rPr>
                <w:rFonts w:asciiTheme="minorHAnsi" w:hAnsiTheme="minorHAnsi" w:cs="Arial"/>
                <w:bCs/>
                <w:color w:val="000000" w:themeColor="text1"/>
                <w:sz w:val="22"/>
                <w:szCs w:val="22"/>
                <w:lang w:val="fr-FR"/>
              </w:rPr>
              <w:t>3</w:t>
            </w:r>
          </w:p>
          <w:p w14:paraId="1949B8FD" w14:textId="6A3A24F9" w:rsidR="000142C1" w:rsidRDefault="000142C1" w:rsidP="00425CB9">
            <w:pPr>
              <w:pStyle w:val="Tekstzonderopmaak1"/>
              <w:rPr>
                <w:rFonts w:asciiTheme="minorHAnsi" w:hAnsiTheme="minorHAnsi" w:cs="Arial"/>
                <w:bCs/>
                <w:color w:val="000000" w:themeColor="text1"/>
                <w:sz w:val="22"/>
                <w:szCs w:val="22"/>
                <w:lang w:val="fr-FR"/>
              </w:rPr>
            </w:pPr>
          </w:p>
          <w:p w14:paraId="53A9603D" w14:textId="77777777" w:rsidR="00352129" w:rsidRDefault="00352129" w:rsidP="00425CB9">
            <w:pPr>
              <w:pStyle w:val="Tekstzonderopmaak1"/>
              <w:rPr>
                <w:rFonts w:asciiTheme="minorHAnsi" w:hAnsiTheme="minorHAnsi" w:cs="Arial"/>
                <w:bCs/>
                <w:color w:val="000000" w:themeColor="text1"/>
                <w:sz w:val="22"/>
                <w:szCs w:val="22"/>
                <w:lang w:val="fr-FR"/>
              </w:rPr>
            </w:pPr>
          </w:p>
          <w:p w14:paraId="634E608E" w14:textId="7FDE962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Le site </w:t>
            </w:r>
            <w:proofErr w:type="spellStart"/>
            <w:r w:rsidRPr="00425CB9">
              <w:rPr>
                <w:rFonts w:asciiTheme="minorHAnsi" w:hAnsiTheme="minorHAnsi" w:cs="Arial"/>
                <w:bCs/>
                <w:color w:val="000000" w:themeColor="text1"/>
                <w:sz w:val="22"/>
                <w:szCs w:val="22"/>
                <w:lang w:val="fr-FR"/>
              </w:rPr>
              <w:t>Birthwise</w:t>
            </w:r>
            <w:proofErr w:type="spellEnd"/>
            <w:r w:rsidRPr="00425CB9">
              <w:rPr>
                <w:rFonts w:asciiTheme="minorHAnsi" w:hAnsiTheme="minorHAnsi" w:cs="Arial"/>
                <w:bCs/>
                <w:color w:val="000000" w:themeColor="text1"/>
                <w:sz w:val="22"/>
                <w:szCs w:val="22"/>
                <w:lang w:val="fr-FR"/>
              </w:rPr>
              <w:t xml:space="preserve">, une autre initiative privée sur la </w:t>
            </w:r>
            <w:r w:rsidR="009C3736">
              <w:rPr>
                <w:rFonts w:asciiTheme="minorHAnsi" w:hAnsiTheme="minorHAnsi" w:cs="Arial"/>
                <w:bCs/>
                <w:color w:val="000000" w:themeColor="text1"/>
                <w:sz w:val="22"/>
                <w:szCs w:val="22"/>
                <w:lang w:val="fr-FR"/>
              </w:rPr>
              <w:t>« </w:t>
            </w:r>
            <w:r w:rsidRPr="00425CB9">
              <w:rPr>
                <w:rFonts w:asciiTheme="minorHAnsi" w:hAnsiTheme="minorHAnsi" w:cs="Arial"/>
                <w:bCs/>
                <w:color w:val="000000" w:themeColor="text1"/>
                <w:sz w:val="22"/>
                <w:szCs w:val="22"/>
                <w:lang w:val="fr-FR"/>
              </w:rPr>
              <w:t>formation</w:t>
            </w:r>
            <w:r w:rsidR="009C3736">
              <w:rPr>
                <w:rFonts w:asciiTheme="minorHAnsi" w:hAnsiTheme="minorHAnsi" w:cs="Arial"/>
                <w:bCs/>
                <w:color w:val="000000" w:themeColor="text1"/>
                <w:sz w:val="22"/>
                <w:szCs w:val="22"/>
                <w:lang w:val="fr-FR"/>
              </w:rPr>
              <w:t> »</w:t>
            </w:r>
            <w:r w:rsidRPr="00425CB9">
              <w:rPr>
                <w:rFonts w:asciiTheme="minorHAnsi" w:hAnsiTheme="minorHAnsi" w:cs="Arial"/>
                <w:bCs/>
                <w:color w:val="000000" w:themeColor="text1"/>
                <w:sz w:val="22"/>
                <w:szCs w:val="22"/>
                <w:lang w:val="fr-FR"/>
              </w:rPr>
              <w:t xml:space="preserve">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indique :</w:t>
            </w:r>
          </w:p>
          <w:p w14:paraId="50DB1EF2" w14:textId="013382F1" w:rsidR="00425CB9" w:rsidRDefault="00425CB9" w:rsidP="00337A13">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lastRenderedPageBreak/>
              <w:t xml:space="preserve">"En tant que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vous pouvez donner des cours prénataux personnels aux couples et les préparer à l'accouchement. Pendant l'accouchement, vous les soutenez sur le plan pratique et émotionnel tout au long du processus. Parce que vous guidez les couples dès le début de leur grossesse, vous connaissez leurs déclencheurs et leur donnez la confiance dont ils ont besoin.</w:t>
            </w:r>
            <w:r w:rsidR="00337A13">
              <w:rPr>
                <w:rFonts w:asciiTheme="minorHAnsi" w:hAnsiTheme="minorHAnsi" w:cs="Arial"/>
                <w:bCs/>
                <w:color w:val="000000" w:themeColor="text1"/>
                <w:sz w:val="22"/>
                <w:szCs w:val="22"/>
                <w:lang w:val="fr-FR"/>
              </w:rPr>
              <w:t> »</w:t>
            </w:r>
            <w:r w:rsidRPr="00425CB9">
              <w:rPr>
                <w:rFonts w:asciiTheme="minorHAnsi" w:hAnsiTheme="minorHAnsi" w:cs="Arial"/>
                <w:bCs/>
                <w:color w:val="000000" w:themeColor="text1"/>
                <w:sz w:val="22"/>
                <w:szCs w:val="22"/>
                <w:lang w:val="fr-FR"/>
              </w:rPr>
              <w:t xml:space="preserve"> </w:t>
            </w:r>
            <w:r w:rsidR="000142C1">
              <w:rPr>
                <w:rFonts w:asciiTheme="minorHAnsi" w:hAnsiTheme="minorHAnsi" w:cs="Arial"/>
                <w:bCs/>
                <w:color w:val="000000" w:themeColor="text1"/>
                <w:sz w:val="22"/>
                <w:szCs w:val="22"/>
                <w:lang w:val="fr-FR"/>
              </w:rPr>
              <w:t>4</w:t>
            </w:r>
          </w:p>
          <w:p w14:paraId="57445A06"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013F1152" w14:textId="63A9BFC8"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formation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doit être placée dans le bon contexte. La formation se compose de 3 modules de 10 heures chacun, soit 30 heures au total.</w:t>
            </w:r>
            <w:r w:rsidR="000142C1">
              <w:rPr>
                <w:rFonts w:asciiTheme="minorHAnsi" w:hAnsiTheme="minorHAnsi" w:cs="Arial"/>
                <w:bCs/>
                <w:color w:val="000000" w:themeColor="text1"/>
                <w:sz w:val="22"/>
                <w:szCs w:val="22"/>
                <w:lang w:val="fr-FR"/>
              </w:rPr>
              <w:t xml:space="preserve"> 5</w:t>
            </w:r>
            <w:r w:rsidRPr="00425CB9">
              <w:rPr>
                <w:rFonts w:asciiTheme="minorHAnsi" w:hAnsiTheme="minorHAnsi" w:cs="Arial"/>
                <w:bCs/>
                <w:color w:val="000000" w:themeColor="text1"/>
                <w:sz w:val="22"/>
                <w:szCs w:val="22"/>
                <w:lang w:val="fr-FR"/>
              </w:rPr>
              <w:t xml:space="preserve">  La formation n'est en aucun cas réglementée et repose sur des initiatives privées cré</w:t>
            </w:r>
            <w:r w:rsidR="000142C1">
              <w:rPr>
                <w:rFonts w:asciiTheme="minorHAnsi" w:hAnsiTheme="minorHAnsi" w:cs="Arial"/>
                <w:bCs/>
                <w:color w:val="000000" w:themeColor="text1"/>
                <w:sz w:val="22"/>
                <w:szCs w:val="22"/>
                <w:lang w:val="fr-FR"/>
              </w:rPr>
              <w:t>é</w:t>
            </w:r>
            <w:r w:rsidRPr="00425CB9">
              <w:rPr>
                <w:rFonts w:asciiTheme="minorHAnsi" w:hAnsiTheme="minorHAnsi" w:cs="Arial"/>
                <w:bCs/>
                <w:color w:val="000000" w:themeColor="text1"/>
                <w:sz w:val="22"/>
                <w:szCs w:val="22"/>
                <w:lang w:val="fr-FR"/>
              </w:rPr>
              <w:t>e</w:t>
            </w:r>
            <w:r w:rsidR="000142C1">
              <w:rPr>
                <w:rFonts w:asciiTheme="minorHAnsi" w:hAnsiTheme="minorHAnsi" w:cs="Arial"/>
                <w:bCs/>
                <w:color w:val="000000" w:themeColor="text1"/>
                <w:sz w:val="22"/>
                <w:szCs w:val="22"/>
                <w:lang w:val="fr-FR"/>
              </w:rPr>
              <w:t>s par</w:t>
            </w:r>
            <w:r w:rsidRPr="00425CB9">
              <w:rPr>
                <w:rFonts w:asciiTheme="minorHAnsi" w:hAnsiTheme="minorHAnsi" w:cs="Arial"/>
                <w:bCs/>
                <w:color w:val="000000" w:themeColor="text1"/>
                <w:sz w:val="22"/>
                <w:szCs w:val="22"/>
                <w:lang w:val="fr-FR"/>
              </w:rPr>
              <w:t xml:space="preserve"> des organisations à but non lucratif. En d'autres termes, il n'existe aucune base scientifique ou juridique pour la partie éducative de la profession. Il n'existe pas non plus d'organisme de contrôle des normes de qualité.</w:t>
            </w:r>
            <w:r w:rsidR="00045970">
              <w:rPr>
                <w:rFonts w:asciiTheme="minorHAnsi" w:hAnsiTheme="minorHAnsi" w:cs="Arial"/>
                <w:bCs/>
                <w:color w:val="000000" w:themeColor="text1"/>
                <w:sz w:val="22"/>
                <w:szCs w:val="22"/>
                <w:lang w:val="fr-FR"/>
              </w:rPr>
              <w:t xml:space="preserve"> Il n’existe pas de formation certifiée.</w:t>
            </w:r>
          </w:p>
          <w:p w14:paraId="1201F305" w14:textId="77777777" w:rsidR="00352129" w:rsidRDefault="00352129" w:rsidP="00425CB9">
            <w:pPr>
              <w:pStyle w:val="Tekstzonderopmaak1"/>
              <w:rPr>
                <w:rFonts w:asciiTheme="minorHAnsi" w:hAnsiTheme="minorHAnsi" w:cs="Arial"/>
                <w:bCs/>
                <w:color w:val="000000" w:themeColor="text1"/>
                <w:sz w:val="22"/>
                <w:szCs w:val="22"/>
                <w:lang w:val="fr-FR"/>
              </w:rPr>
            </w:pPr>
          </w:p>
          <w:p w14:paraId="6B881D60" w14:textId="23DDE0B3"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Le terme "coach de grossesse et/ou d'accouchement" est trompeur pour les parents. La Fédération applique un terme médical à une profession non réglementée médicalement. Le citoyen ordinaire ne le sait pas.</w:t>
            </w:r>
          </w:p>
          <w:p w14:paraId="5FDBDA9E"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Il faut garder à l'esprit qu'une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accompagne une femme enceinte dans la salle de travail et ne reste pas simplement "assise".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participe activement au processus en gérant les contractions, en encourageant la femme enceinte, en déterminant les positions, etc.</w:t>
            </w:r>
          </w:p>
          <w:p w14:paraId="105ED69D"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C'est précisément l'accompagnement et le soutien prénatal de la future mère pendant la grossesse et l'accouchement qui touche au domaine juridiquement protégé de la profession de sage-femme. Pour un soutien pratique, il existe des services sociaux des hôpitaux et des mutuelles de santé qui proposent des services sur mesure. Un conseil émotionnel/psychologique intensif adapté aux besoins spécifiques des soins peut être fourni par des psychologues cliniques, également une profession de santé reconnue.</w:t>
            </w:r>
          </w:p>
          <w:p w14:paraId="215BF823"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5AEF2785" w14:textId="6FD4BEEF" w:rsidR="00296461"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2) Compétence</w:t>
            </w:r>
            <w:r w:rsidR="00BA736C">
              <w:rPr>
                <w:rFonts w:asciiTheme="minorHAnsi" w:hAnsiTheme="minorHAnsi" w:cs="Arial"/>
                <w:bCs/>
                <w:color w:val="000000" w:themeColor="text1"/>
                <w:sz w:val="22"/>
                <w:szCs w:val="22"/>
                <w:lang w:val="fr-FR"/>
              </w:rPr>
              <w:t>s</w:t>
            </w:r>
            <w:r w:rsidRPr="00425CB9">
              <w:rPr>
                <w:rFonts w:asciiTheme="minorHAnsi" w:hAnsiTheme="minorHAnsi" w:cs="Arial"/>
                <w:bCs/>
                <w:color w:val="000000" w:themeColor="text1"/>
                <w:sz w:val="22"/>
                <w:szCs w:val="22"/>
                <w:lang w:val="fr-FR"/>
              </w:rPr>
              <w:t xml:space="preserve"> réservée</w:t>
            </w:r>
            <w:r w:rsidR="00BA736C">
              <w:rPr>
                <w:rFonts w:asciiTheme="minorHAnsi" w:hAnsiTheme="minorHAnsi" w:cs="Arial"/>
                <w:bCs/>
                <w:color w:val="000000" w:themeColor="text1"/>
                <w:sz w:val="22"/>
                <w:szCs w:val="22"/>
                <w:lang w:val="fr-FR"/>
              </w:rPr>
              <w:t>s</w:t>
            </w:r>
            <w:r w:rsidRPr="00425CB9">
              <w:rPr>
                <w:rFonts w:asciiTheme="minorHAnsi" w:hAnsiTheme="minorHAnsi" w:cs="Arial"/>
                <w:bCs/>
                <w:color w:val="000000" w:themeColor="text1"/>
                <w:sz w:val="22"/>
                <w:szCs w:val="22"/>
                <w:lang w:val="fr-FR"/>
              </w:rPr>
              <w:t xml:space="preserve"> aux </w:t>
            </w:r>
            <w:proofErr w:type="spellStart"/>
            <w:r w:rsidRPr="00425CB9">
              <w:rPr>
                <w:rFonts w:asciiTheme="minorHAnsi" w:hAnsiTheme="minorHAnsi" w:cs="Arial"/>
                <w:bCs/>
                <w:color w:val="000000" w:themeColor="text1"/>
                <w:sz w:val="22"/>
                <w:szCs w:val="22"/>
                <w:lang w:val="fr-FR"/>
              </w:rPr>
              <w:t>sages-femmes</w:t>
            </w:r>
            <w:proofErr w:type="spellEnd"/>
          </w:p>
          <w:p w14:paraId="4FADD8E6" w14:textId="5FB08A0E" w:rsidR="00352129" w:rsidRDefault="00352129" w:rsidP="00425CB9">
            <w:pPr>
              <w:pStyle w:val="Tekstzonderopmaak1"/>
              <w:rPr>
                <w:rFonts w:asciiTheme="minorHAnsi" w:hAnsiTheme="minorHAnsi" w:cs="Arial"/>
                <w:bCs/>
                <w:color w:val="000000" w:themeColor="text1"/>
                <w:sz w:val="22"/>
                <w:szCs w:val="22"/>
                <w:lang w:val="fr-FR"/>
              </w:rPr>
            </w:pPr>
          </w:p>
          <w:p w14:paraId="12AD2B08" w14:textId="77777777" w:rsidR="00352129" w:rsidRPr="00425CB9" w:rsidRDefault="00352129" w:rsidP="00425CB9">
            <w:pPr>
              <w:pStyle w:val="Tekstzonderopmaak1"/>
              <w:rPr>
                <w:rFonts w:asciiTheme="minorHAnsi" w:hAnsiTheme="minorHAnsi" w:cs="Arial"/>
                <w:bCs/>
                <w:color w:val="000000" w:themeColor="text1"/>
                <w:sz w:val="22"/>
                <w:szCs w:val="22"/>
                <w:lang w:val="fr-FR"/>
              </w:rPr>
            </w:pPr>
          </w:p>
          <w:p w14:paraId="3EE05147" w14:textId="73C13478" w:rsid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L'article 62 (et 63) de la loi sur les professions de santé stipule les compétences de la sage-femme :</w:t>
            </w:r>
          </w:p>
          <w:p w14:paraId="66F7B0BA" w14:textId="77777777" w:rsidR="00296461" w:rsidRPr="00425CB9" w:rsidRDefault="00296461" w:rsidP="00425CB9">
            <w:pPr>
              <w:pStyle w:val="Tekstzonderopmaak1"/>
              <w:rPr>
                <w:rFonts w:asciiTheme="minorHAnsi" w:hAnsiTheme="minorHAnsi" w:cs="Arial"/>
                <w:bCs/>
                <w:color w:val="000000" w:themeColor="text1"/>
                <w:sz w:val="22"/>
                <w:szCs w:val="22"/>
                <w:lang w:val="fr-FR"/>
              </w:rPr>
            </w:pPr>
          </w:p>
          <w:p w14:paraId="5B023F39" w14:textId="77777777" w:rsidR="00352129" w:rsidRDefault="00352129" w:rsidP="00AE49C8">
            <w:pPr>
              <w:pStyle w:val="Tekstzonderopmaak1"/>
              <w:ind w:left="720"/>
              <w:rPr>
                <w:rFonts w:asciiTheme="minorHAnsi" w:hAnsiTheme="minorHAnsi" w:cs="Arial"/>
                <w:bCs/>
                <w:color w:val="000000" w:themeColor="text1"/>
                <w:sz w:val="22"/>
                <w:szCs w:val="22"/>
                <w:lang w:val="fr-FR"/>
              </w:rPr>
            </w:pPr>
          </w:p>
          <w:p w14:paraId="4624ED99" w14:textId="0040581C" w:rsid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Art. 62.§ 1er. Sans préjudice de l'exercice de l'art médical tel que défini à l'article 3, on entend par exercice de la profession de sage-femme :</w:t>
            </w:r>
          </w:p>
          <w:p w14:paraId="71BCA876"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p>
          <w:p w14:paraId="5E42E722"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1° l'accomplissement autonome des activités suivantes :</w:t>
            </w:r>
          </w:p>
          <w:p w14:paraId="47A9F22C"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a) le diagnostic de la grossesse;</w:t>
            </w:r>
          </w:p>
          <w:p w14:paraId="5DBC4E43"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b) l'assurance, durant la grossesse, l'accouchement et le post-partum, de la surveillance de la femme et la dispensation à celle-ci de soins et conseils;</w:t>
            </w:r>
          </w:p>
          <w:p w14:paraId="1C1336BC"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c) le suivi des grossesses normales, la pratique des accouchements eutociques et la dispensation des soins au nouveau-né et au nourrisson bien portant;</w:t>
            </w:r>
          </w:p>
          <w:p w14:paraId="28278E55"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d) les mesures préventives, la recherche des risques chez la mère et l'enfant;</w:t>
            </w:r>
          </w:p>
          <w:p w14:paraId="108C2A06"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e) en cas d'urgence, les gestes nécessaires dans l'attente d'une aide médicale spécialisée;</w:t>
            </w:r>
          </w:p>
          <w:p w14:paraId="6C34E52B"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f) l'information et l'éducation à la santé, vis-à-vis de la femme, de la famille et de la société;</w:t>
            </w:r>
          </w:p>
          <w:p w14:paraId="44489D47"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g) l'éducation prénatale et à la préparation à la parenté;</w:t>
            </w:r>
          </w:p>
          <w:p w14:paraId="30C693F8" w14:textId="374942EA" w:rsid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w:t>
            </w:r>
            <w:r w:rsidR="000142C1">
              <w:rPr>
                <w:rFonts w:asciiTheme="minorHAnsi" w:hAnsiTheme="minorHAnsi" w:cs="Arial"/>
                <w:bCs/>
                <w:color w:val="000000" w:themeColor="text1"/>
                <w:sz w:val="22"/>
                <w:szCs w:val="22"/>
                <w:lang w:val="fr-FR"/>
              </w:rPr>
              <w:t xml:space="preserve"> </w:t>
            </w:r>
            <w:r w:rsidRPr="00AE49C8">
              <w:rPr>
                <w:rFonts w:asciiTheme="minorHAnsi" w:hAnsiTheme="minorHAnsi" w:cs="Arial"/>
                <w:bCs/>
                <w:color w:val="000000" w:themeColor="text1"/>
                <w:sz w:val="22"/>
                <w:szCs w:val="22"/>
                <w:lang w:val="fr-FR"/>
              </w:rPr>
              <w:t>h) l'établissement des rapports écrits nécessaires.]</w:t>
            </w:r>
          </w:p>
          <w:p w14:paraId="41BF3AE6" w14:textId="60435E72" w:rsidR="000142C1" w:rsidRDefault="000142C1" w:rsidP="00AE49C8">
            <w:pPr>
              <w:pStyle w:val="Tekstzonderopmaak1"/>
              <w:ind w:left="720"/>
              <w:rPr>
                <w:rFonts w:asciiTheme="minorHAnsi" w:hAnsiTheme="minorHAnsi" w:cs="Arial"/>
                <w:bCs/>
                <w:color w:val="000000" w:themeColor="text1"/>
                <w:sz w:val="22"/>
                <w:szCs w:val="22"/>
                <w:lang w:val="fr-FR"/>
              </w:rPr>
            </w:pPr>
          </w:p>
          <w:p w14:paraId="138B33E7" w14:textId="77777777" w:rsidR="000142C1" w:rsidRPr="00AE49C8" w:rsidRDefault="000142C1" w:rsidP="00AE49C8">
            <w:pPr>
              <w:pStyle w:val="Tekstzonderopmaak1"/>
              <w:ind w:left="720"/>
              <w:rPr>
                <w:rFonts w:asciiTheme="minorHAnsi" w:hAnsiTheme="minorHAnsi" w:cs="Arial"/>
                <w:bCs/>
                <w:color w:val="000000" w:themeColor="text1"/>
                <w:sz w:val="22"/>
                <w:szCs w:val="22"/>
                <w:lang w:val="fr-FR"/>
              </w:rPr>
            </w:pPr>
          </w:p>
          <w:p w14:paraId="4D276F81"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2° la collaboration avec le médecin, sous la responsabilité de celui-ci, à la prise en charge et au traitement des problèmes de fertilité, des grossesses et des accouchements à risque, et des nouveau-nés qui se trouvent dans des conditions de maladie particulière constituant une menace pour leur vie, ainsi qu'aux soins à donner dans ces cas.</w:t>
            </w:r>
          </w:p>
          <w:p w14:paraId="04DC33ED" w14:textId="06A99710" w:rsidR="00DF2E2F" w:rsidRDefault="00DF2E2F" w:rsidP="00DF2E2F">
            <w:pPr>
              <w:pStyle w:val="Tekstzonderopmaak1"/>
              <w:ind w:left="720"/>
              <w:rPr>
                <w:rFonts w:asciiTheme="minorHAnsi" w:hAnsiTheme="minorHAnsi" w:cs="Arial"/>
                <w:bCs/>
                <w:color w:val="000000" w:themeColor="text1"/>
                <w:sz w:val="22"/>
                <w:szCs w:val="22"/>
                <w:lang w:val="fr-FR"/>
              </w:rPr>
            </w:pPr>
          </w:p>
          <w:p w14:paraId="3314F437" w14:textId="45E9ACAF" w:rsidR="00AE49C8" w:rsidRDefault="00AE49C8" w:rsidP="00DF2E2F">
            <w:pPr>
              <w:pStyle w:val="Tekstzonderopmaak1"/>
              <w:ind w:left="720"/>
              <w:rPr>
                <w:rFonts w:asciiTheme="minorHAnsi" w:hAnsiTheme="minorHAnsi" w:cs="Arial"/>
                <w:bCs/>
                <w:color w:val="000000" w:themeColor="text1"/>
                <w:sz w:val="22"/>
                <w:szCs w:val="22"/>
                <w:lang w:val="fr-FR"/>
              </w:rPr>
            </w:pPr>
          </w:p>
          <w:p w14:paraId="16B85A53" w14:textId="77777777" w:rsidR="00AE49C8" w:rsidRPr="00425CB9" w:rsidRDefault="00AE49C8" w:rsidP="00DF2E2F">
            <w:pPr>
              <w:pStyle w:val="Tekstzonderopmaak1"/>
              <w:ind w:left="720"/>
              <w:rPr>
                <w:rFonts w:asciiTheme="minorHAnsi" w:hAnsiTheme="minorHAnsi" w:cs="Arial"/>
                <w:bCs/>
                <w:color w:val="000000" w:themeColor="text1"/>
                <w:sz w:val="22"/>
                <w:szCs w:val="22"/>
                <w:lang w:val="fr-FR"/>
              </w:rPr>
            </w:pPr>
          </w:p>
          <w:p w14:paraId="6711ABCA" w14:textId="0EC0B6B6" w:rsidR="00EC467F"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Il ressort clairement de la législation ci-dessus que les soins prénataux (l'ensemble des soins) pour la femme enceinte sont une compétence réservée à la sage-femme. Il s'agit d'actes médicaux qui ne peuvent être effectués que par des </w:t>
            </w:r>
            <w:proofErr w:type="spellStart"/>
            <w:r w:rsidRPr="00425CB9">
              <w:rPr>
                <w:rFonts w:asciiTheme="minorHAnsi" w:hAnsiTheme="minorHAnsi" w:cs="Arial"/>
                <w:bCs/>
                <w:color w:val="000000" w:themeColor="text1"/>
                <w:sz w:val="22"/>
                <w:szCs w:val="22"/>
                <w:lang w:val="fr-FR"/>
              </w:rPr>
              <w:t>sages-femmes</w:t>
            </w:r>
            <w:proofErr w:type="spellEnd"/>
            <w:r w:rsidRPr="00425CB9">
              <w:rPr>
                <w:rFonts w:asciiTheme="minorHAnsi" w:hAnsiTheme="minorHAnsi" w:cs="Arial"/>
                <w:bCs/>
                <w:color w:val="000000" w:themeColor="text1"/>
                <w:sz w:val="22"/>
                <w:szCs w:val="22"/>
                <w:lang w:val="fr-FR"/>
              </w:rPr>
              <w:t xml:space="preserve"> et des médecins.</w:t>
            </w:r>
          </w:p>
          <w:p w14:paraId="56462BD2" w14:textId="0338D9A5" w:rsid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sage-femme est également liée par la loi sur les droits des patients, la loi sur la vie privée et doit respecter les règles du GDPR sur le traitement des données sensibles.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n'est pas une profession de santé reconnue. Elle n'a aucune obligation légale envers les patients, mais dans le cadre de ses activités, elle manipule des données sensibles et intervient en outre dans une phase cruciale de la vie de la mère et de l'enfant. Le risque d'incidents médicaux, d'informations erronées et d'utilisation abusive de données sensibles par des tiers augmente énormément. </w:t>
            </w:r>
          </w:p>
          <w:p w14:paraId="37023BAD"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5D0BECEE" w14:textId="5D888C1A" w:rsidR="00425CB9" w:rsidRDefault="00C57A78"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3</w:t>
            </w:r>
            <w:r w:rsidR="00425CB9" w:rsidRPr="00425CB9">
              <w:rPr>
                <w:rFonts w:asciiTheme="minorHAnsi" w:hAnsiTheme="minorHAnsi" w:cs="Arial"/>
                <w:bCs/>
                <w:color w:val="000000" w:themeColor="text1"/>
                <w:sz w:val="22"/>
                <w:szCs w:val="22"/>
                <w:lang w:val="fr-FR"/>
              </w:rPr>
              <w:t>) Exercice illégal de la médecine</w:t>
            </w:r>
          </w:p>
          <w:p w14:paraId="66B09A04"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2D8D57E7"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L'article 122 de la loi sur les professions de santé fait de l'exercice de la médecine par un citoyen qui ne possède pas les qualifications requises une infraction pénale :</w:t>
            </w:r>
          </w:p>
          <w:p w14:paraId="59597359" w14:textId="77777777" w:rsidR="00CD7F7C" w:rsidRPr="00CD7F7C" w:rsidRDefault="00CD7F7C" w:rsidP="00CD7F7C">
            <w:pPr>
              <w:pStyle w:val="Tekstzonderopmaak1"/>
              <w:ind w:left="720"/>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 </w:t>
            </w:r>
            <w:r w:rsidRPr="00CD7F7C">
              <w:rPr>
                <w:rFonts w:asciiTheme="minorHAnsi" w:hAnsiTheme="minorHAnsi" w:cs="Arial"/>
                <w:bCs/>
                <w:color w:val="000000" w:themeColor="text1"/>
                <w:sz w:val="22"/>
                <w:szCs w:val="22"/>
                <w:lang w:val="fr-FR"/>
              </w:rPr>
              <w:t>Art. 122. § 1er. Sans préjudice de l'application des peines prévues par le Code pénal, ainsi que s'il échet, de l'application de sanctions disciplinaires :</w:t>
            </w:r>
          </w:p>
          <w:p w14:paraId="6444B3F7" w14:textId="2540E980" w:rsidR="00DF2E2F" w:rsidRPr="00CD7F7C" w:rsidRDefault="00CD7F7C" w:rsidP="00CD7F7C">
            <w:pPr>
              <w:pStyle w:val="Tekstzonderopmaak1"/>
              <w:ind w:left="720"/>
              <w:rPr>
                <w:rFonts w:asciiTheme="minorHAnsi" w:hAnsiTheme="minorHAnsi" w:cs="Arial"/>
                <w:bCs/>
                <w:color w:val="000000" w:themeColor="text1"/>
                <w:sz w:val="22"/>
                <w:szCs w:val="22"/>
                <w:lang w:val="fr-FR"/>
              </w:rPr>
            </w:pPr>
            <w:r w:rsidRPr="00CD7F7C">
              <w:rPr>
                <w:rFonts w:asciiTheme="minorHAnsi" w:hAnsiTheme="minorHAnsi" w:cs="Arial"/>
                <w:bCs/>
                <w:color w:val="000000" w:themeColor="text1"/>
                <w:sz w:val="22"/>
                <w:szCs w:val="22"/>
                <w:lang w:val="fr-FR"/>
              </w:rPr>
              <w:t xml:space="preserve">  1° est puni d'un emprisonnement de huit jours à six mois et d'une amende de cinq cents euros à cinq mille euros ou d'une de ces peines seulement, celui qui, en infraction aux articles 3, § 1er, 4, 6 à 21, 43, 63 [1 , 68/1, 68/2 ou 149]1 accomplit habituellement un ou des actes relevant de l'art médical ou de l'art pharmaceutique, soit sans être porteur du diplôme requis ou sans en être légalement dispensé, soit sans être muni du visa [2 ...]2, s[3 ...]3</w:t>
            </w:r>
            <w:r>
              <w:rPr>
                <w:rFonts w:asciiTheme="minorHAnsi" w:hAnsiTheme="minorHAnsi" w:cs="Arial"/>
                <w:bCs/>
                <w:color w:val="000000" w:themeColor="text1"/>
                <w:sz w:val="22"/>
                <w:szCs w:val="22"/>
                <w:lang w:val="fr-FR"/>
              </w:rPr>
              <w:t> »</w:t>
            </w:r>
          </w:p>
          <w:p w14:paraId="1CA03863" w14:textId="245006C2" w:rsidR="00CD7F7C" w:rsidRDefault="00CD7F7C" w:rsidP="00425CB9">
            <w:pPr>
              <w:pStyle w:val="Tekstzonderopmaak1"/>
              <w:rPr>
                <w:rFonts w:asciiTheme="minorHAnsi" w:hAnsiTheme="minorHAnsi" w:cs="Arial"/>
                <w:bCs/>
                <w:color w:val="000000" w:themeColor="text1"/>
                <w:sz w:val="22"/>
                <w:szCs w:val="22"/>
                <w:lang w:val="fr-FR"/>
              </w:rPr>
            </w:pPr>
          </w:p>
          <w:p w14:paraId="2D200EEE" w14:textId="41E97AC1" w:rsidR="00737B65" w:rsidRDefault="00737B65" w:rsidP="00425CB9">
            <w:pPr>
              <w:pStyle w:val="Tekstzonderopmaak1"/>
              <w:rPr>
                <w:rFonts w:asciiTheme="minorHAnsi" w:hAnsiTheme="minorHAnsi" w:cs="Arial"/>
                <w:bCs/>
                <w:color w:val="000000" w:themeColor="text1"/>
                <w:sz w:val="22"/>
                <w:szCs w:val="22"/>
                <w:lang w:val="fr-FR"/>
              </w:rPr>
            </w:pPr>
          </w:p>
          <w:p w14:paraId="35172417" w14:textId="77777777" w:rsidR="00737B65" w:rsidRDefault="00737B65" w:rsidP="00425CB9">
            <w:pPr>
              <w:pStyle w:val="Tekstzonderopmaak1"/>
              <w:rPr>
                <w:rFonts w:asciiTheme="minorHAnsi" w:hAnsiTheme="minorHAnsi" w:cs="Arial"/>
                <w:bCs/>
                <w:color w:val="000000" w:themeColor="text1"/>
                <w:sz w:val="22"/>
                <w:szCs w:val="22"/>
                <w:lang w:val="fr-FR"/>
              </w:rPr>
            </w:pPr>
          </w:p>
          <w:p w14:paraId="5573574A" w14:textId="77777777" w:rsidR="000142C1" w:rsidRDefault="000142C1" w:rsidP="00425CB9">
            <w:pPr>
              <w:pStyle w:val="Tekstzonderopmaak1"/>
              <w:rPr>
                <w:rFonts w:asciiTheme="minorHAnsi" w:hAnsiTheme="minorHAnsi" w:cs="Arial"/>
                <w:bCs/>
                <w:color w:val="000000" w:themeColor="text1"/>
                <w:sz w:val="22"/>
                <w:szCs w:val="22"/>
                <w:lang w:val="fr-FR"/>
              </w:rPr>
            </w:pPr>
          </w:p>
          <w:p w14:paraId="14B9FD26" w14:textId="11FAB1B8" w:rsidR="00EC467F"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L'accomplissement d'actes relatifs à l'accompagnement de la personne enceinte lors de l'accouchement par une personne non médicale est </w:t>
            </w:r>
            <w:r w:rsidR="000142C1" w:rsidRPr="00425CB9">
              <w:rPr>
                <w:rFonts w:asciiTheme="minorHAnsi" w:hAnsiTheme="minorHAnsi" w:cs="Arial"/>
                <w:bCs/>
                <w:color w:val="000000" w:themeColor="text1"/>
                <w:sz w:val="22"/>
                <w:szCs w:val="22"/>
                <w:lang w:val="fr-FR"/>
              </w:rPr>
              <w:t>répréhensible</w:t>
            </w:r>
            <w:r w:rsidRPr="00425CB9">
              <w:rPr>
                <w:rFonts w:asciiTheme="minorHAnsi" w:hAnsiTheme="minorHAnsi" w:cs="Arial"/>
                <w:bCs/>
                <w:color w:val="000000" w:themeColor="text1"/>
                <w:sz w:val="22"/>
                <w:szCs w:val="22"/>
                <w:lang w:val="fr-FR"/>
              </w:rPr>
              <w:t>.</w:t>
            </w:r>
          </w:p>
          <w:p w14:paraId="5980902C" w14:textId="3427C7E5" w:rsidR="00F12546" w:rsidRDefault="00F12546" w:rsidP="00425CB9">
            <w:pPr>
              <w:pStyle w:val="Tekstzonderopmaak1"/>
              <w:rPr>
                <w:rFonts w:asciiTheme="minorHAnsi" w:hAnsiTheme="minorHAnsi" w:cs="Arial"/>
                <w:bCs/>
                <w:color w:val="000000" w:themeColor="text1"/>
                <w:sz w:val="22"/>
                <w:szCs w:val="22"/>
                <w:lang w:val="fr-FR"/>
              </w:rPr>
            </w:pPr>
          </w:p>
          <w:p w14:paraId="752C62D9" w14:textId="18EFE746" w:rsidR="00F12546" w:rsidRDefault="00F12546"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 xml:space="preserve">Du fait qu’il s’agit d’une pratique  autodidacte, autoproclamée et non règlementée, les </w:t>
            </w:r>
            <w:proofErr w:type="spellStart"/>
            <w:r>
              <w:rPr>
                <w:rFonts w:asciiTheme="minorHAnsi" w:hAnsiTheme="minorHAnsi" w:cs="Arial"/>
                <w:bCs/>
                <w:color w:val="000000" w:themeColor="text1"/>
                <w:sz w:val="22"/>
                <w:szCs w:val="22"/>
                <w:lang w:val="fr-FR"/>
              </w:rPr>
              <w:t>doulas</w:t>
            </w:r>
            <w:proofErr w:type="spellEnd"/>
            <w:r>
              <w:rPr>
                <w:rFonts w:asciiTheme="minorHAnsi" w:hAnsiTheme="minorHAnsi" w:cs="Arial"/>
                <w:bCs/>
                <w:color w:val="000000" w:themeColor="text1"/>
                <w:sz w:val="22"/>
                <w:szCs w:val="22"/>
                <w:lang w:val="fr-FR"/>
              </w:rPr>
              <w:t xml:space="preserve"> ne sont légalement soumises à aucune règle en matière de publicité et d’assurances.</w:t>
            </w:r>
          </w:p>
          <w:p w14:paraId="1C4E6AA4" w14:textId="0FC8A0B0" w:rsidR="00F12546" w:rsidRDefault="00F12546"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Il n’y a aucune garantie de qualité de soins.</w:t>
            </w:r>
          </w:p>
          <w:p w14:paraId="039DBCF4"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1B835BD2" w14:textId="20B72A15" w:rsidR="00425CB9" w:rsidRDefault="00C57A78"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4</w:t>
            </w:r>
            <w:r w:rsidR="00425CB9" w:rsidRPr="00425CB9">
              <w:rPr>
                <w:rFonts w:asciiTheme="minorHAnsi" w:hAnsiTheme="minorHAnsi" w:cs="Arial"/>
                <w:bCs/>
                <w:color w:val="000000" w:themeColor="text1"/>
                <w:sz w:val="22"/>
                <w:szCs w:val="22"/>
                <w:lang w:val="fr-FR"/>
              </w:rPr>
              <w:t>) Informations trompeuses</w:t>
            </w:r>
          </w:p>
          <w:p w14:paraId="5C011191"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1966506C"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La Fédération fournit des informations trompeuses aux futurs parents sur son site :</w:t>
            </w:r>
          </w:p>
          <w:p w14:paraId="0527FD81" w14:textId="37B80CC6"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"Il est important de réaliser qu'une salle d'accouchement occupée, avec de nombreux soignants affairés et courant, et un partenaire épuisé à côté du lit, fait partie des expériences les plus solitaires qu'une femme puisse vivre.</w:t>
            </w:r>
          </w:p>
          <w:p w14:paraId="2ACEDA5A" w14:textId="77777777" w:rsidR="00CD7F7C" w:rsidRPr="00425CB9" w:rsidRDefault="00CD7F7C" w:rsidP="00440B50">
            <w:pPr>
              <w:pStyle w:val="Tekstzonderopmaak1"/>
              <w:ind w:left="720"/>
              <w:rPr>
                <w:rFonts w:asciiTheme="minorHAnsi" w:hAnsiTheme="minorHAnsi" w:cs="Arial"/>
                <w:bCs/>
                <w:color w:val="000000" w:themeColor="text1"/>
                <w:sz w:val="22"/>
                <w:szCs w:val="22"/>
                <w:lang w:val="fr-FR"/>
              </w:rPr>
            </w:pPr>
          </w:p>
          <w:p w14:paraId="6A34EF2A" w14:textId="2D66FA89"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Grâce à des soins obstétricaux intra et extra-muros bien organisés, pour la majorité des femmes, l'accouchement n'est pas une expérience solitaire dans une salle d'accouchement bondée où le personnel soignant court partout. Ces informations effraient les futures mères sur le processus d'accouchement, alors </w:t>
            </w:r>
            <w:r w:rsidR="000142C1">
              <w:rPr>
                <w:rFonts w:asciiTheme="minorHAnsi" w:hAnsiTheme="minorHAnsi" w:cs="Arial"/>
                <w:bCs/>
                <w:color w:val="000000" w:themeColor="text1"/>
                <w:sz w:val="22"/>
                <w:szCs w:val="22"/>
                <w:lang w:val="fr-FR"/>
              </w:rPr>
              <w:t xml:space="preserve">que ce n’est </w:t>
            </w:r>
            <w:r w:rsidRPr="00425CB9">
              <w:rPr>
                <w:rFonts w:asciiTheme="minorHAnsi" w:hAnsiTheme="minorHAnsi" w:cs="Arial"/>
                <w:bCs/>
                <w:color w:val="000000" w:themeColor="text1"/>
                <w:sz w:val="22"/>
                <w:szCs w:val="22"/>
                <w:lang w:val="fr-FR"/>
              </w:rPr>
              <w:t>pas nécessaire.</w:t>
            </w:r>
          </w:p>
          <w:p w14:paraId="0BC80C08"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1482465B" w14:textId="300BD5BF"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"Des recherches ont été menées dans le monde entier sur le soutien continu pendant le travail, comparé aux effets des soins habituels autour de l'accouchement. En 2011, ces études mondiales ont été compilées dans une "médecine fondée sur les preuves".</w:t>
            </w:r>
          </w:p>
          <w:p w14:paraId="5113D3B5" w14:textId="77777777" w:rsidR="00EC467F" w:rsidRPr="00425CB9" w:rsidRDefault="00EC467F" w:rsidP="00440B50">
            <w:pPr>
              <w:pStyle w:val="Tekstzonderopmaak1"/>
              <w:ind w:left="720"/>
              <w:rPr>
                <w:rFonts w:asciiTheme="minorHAnsi" w:hAnsiTheme="minorHAnsi" w:cs="Arial"/>
                <w:bCs/>
                <w:color w:val="000000" w:themeColor="text1"/>
                <w:sz w:val="22"/>
                <w:szCs w:val="22"/>
                <w:lang w:val="fr-FR"/>
              </w:rPr>
            </w:pPr>
          </w:p>
          <w:p w14:paraId="64D1D46B" w14:textId="1E2763CA"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conclusion a été remarquable. </w:t>
            </w:r>
            <w:r w:rsidR="00440B50">
              <w:rPr>
                <w:rFonts w:asciiTheme="minorHAnsi" w:hAnsiTheme="minorHAnsi" w:cs="Arial"/>
                <w:bCs/>
                <w:color w:val="000000" w:themeColor="text1"/>
                <w:sz w:val="22"/>
                <w:szCs w:val="22"/>
                <w:lang w:val="fr-FR"/>
              </w:rPr>
              <w:t>Les f</w:t>
            </w:r>
            <w:r w:rsidRPr="00425CB9">
              <w:rPr>
                <w:rFonts w:asciiTheme="minorHAnsi" w:hAnsiTheme="minorHAnsi" w:cs="Arial"/>
                <w:bCs/>
                <w:color w:val="000000" w:themeColor="text1"/>
                <w:sz w:val="22"/>
                <w:szCs w:val="22"/>
                <w:lang w:val="fr-FR"/>
              </w:rPr>
              <w:t>emmes bénéficiant d'un soutien continu</w:t>
            </w:r>
          </w:p>
          <w:p w14:paraId="60CEF206"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avaient une durée d'accouchement remarquablement plus courte</w:t>
            </w:r>
          </w:p>
          <w:p w14:paraId="7E27B242"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étaient plus susceptibles d'accoucher par voie vaginale</w:t>
            </w:r>
          </w:p>
          <w:p w14:paraId="53EE8543"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avaient moins besoin d'analgésiques</w:t>
            </w:r>
          </w:p>
          <w:p w14:paraId="007B3BC7"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étaient plus satisfaits de la livraison</w:t>
            </w:r>
          </w:p>
          <w:p w14:paraId="12B0EC01" w14:textId="64EC8D17"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 a eu un bébé avec un meilleur score </w:t>
            </w:r>
            <w:proofErr w:type="spellStart"/>
            <w:r w:rsidRPr="00425CB9">
              <w:rPr>
                <w:rFonts w:asciiTheme="minorHAnsi" w:hAnsiTheme="minorHAnsi" w:cs="Arial"/>
                <w:bCs/>
                <w:color w:val="000000" w:themeColor="text1"/>
                <w:sz w:val="22"/>
                <w:szCs w:val="22"/>
                <w:lang w:val="fr-FR"/>
              </w:rPr>
              <w:t>d'apgar</w:t>
            </w:r>
            <w:proofErr w:type="spellEnd"/>
            <w:r w:rsidRPr="00425CB9">
              <w:rPr>
                <w:rFonts w:asciiTheme="minorHAnsi" w:hAnsiTheme="minorHAnsi" w:cs="Arial"/>
                <w:bCs/>
                <w:color w:val="000000" w:themeColor="text1"/>
                <w:sz w:val="22"/>
                <w:szCs w:val="22"/>
                <w:lang w:val="fr-FR"/>
              </w:rPr>
              <w:t xml:space="preserve"> et en meilleure santé.</w:t>
            </w:r>
          </w:p>
          <w:p w14:paraId="000DB567" w14:textId="2B519191" w:rsidR="00EC467F" w:rsidRDefault="00EC467F" w:rsidP="00425CB9">
            <w:pPr>
              <w:pStyle w:val="Tekstzonderopmaak1"/>
              <w:rPr>
                <w:rFonts w:asciiTheme="minorHAnsi" w:hAnsiTheme="minorHAnsi" w:cs="Arial"/>
                <w:bCs/>
                <w:color w:val="000000" w:themeColor="text1"/>
                <w:sz w:val="22"/>
                <w:szCs w:val="22"/>
                <w:lang w:val="fr-FR"/>
              </w:rPr>
            </w:pPr>
          </w:p>
          <w:p w14:paraId="734A262A" w14:textId="77777777" w:rsidR="00045534" w:rsidRPr="00425CB9" w:rsidRDefault="00045534" w:rsidP="00425CB9">
            <w:pPr>
              <w:pStyle w:val="Tekstzonderopmaak1"/>
              <w:rPr>
                <w:rFonts w:asciiTheme="minorHAnsi" w:hAnsiTheme="minorHAnsi" w:cs="Arial"/>
                <w:bCs/>
                <w:color w:val="000000" w:themeColor="text1"/>
                <w:sz w:val="22"/>
                <w:szCs w:val="22"/>
                <w:lang w:val="fr-FR"/>
              </w:rPr>
            </w:pPr>
          </w:p>
          <w:p w14:paraId="285AAA5F"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médecine basée sur les preuves est ce que la sage-femme est obligée de fournir, pas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C'est également la sage-femme qui est responsable du "soutien continu" pendant le travail et qui contribue à ces effets médicaux.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n'a rien à voir avec ça. </w:t>
            </w:r>
          </w:p>
          <w:p w14:paraId="57F4018D"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255C2E64" w14:textId="42CDA8AC"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-A l'heure actuelle, il n'existe pas de régime général de remboursement par la </w:t>
            </w:r>
            <w:r w:rsidR="00440B50">
              <w:rPr>
                <w:rFonts w:asciiTheme="minorHAnsi" w:hAnsiTheme="minorHAnsi" w:cs="Arial"/>
                <w:bCs/>
                <w:color w:val="000000" w:themeColor="text1"/>
                <w:sz w:val="22"/>
                <w:szCs w:val="22"/>
                <w:lang w:val="fr-FR"/>
              </w:rPr>
              <w:t>mutuelle</w:t>
            </w:r>
            <w:r w:rsidRPr="00425CB9">
              <w:rPr>
                <w:rFonts w:asciiTheme="minorHAnsi" w:hAnsiTheme="minorHAnsi" w:cs="Arial"/>
                <w:bCs/>
                <w:color w:val="000000" w:themeColor="text1"/>
                <w:sz w:val="22"/>
                <w:szCs w:val="22"/>
                <w:lang w:val="fr-FR"/>
              </w:rPr>
              <w:t xml:space="preserve">. Selon la </w:t>
            </w:r>
            <w:r w:rsidR="00440B50">
              <w:rPr>
                <w:rFonts w:asciiTheme="minorHAnsi" w:hAnsiTheme="minorHAnsi" w:cs="Arial"/>
                <w:bCs/>
                <w:color w:val="000000" w:themeColor="text1"/>
                <w:sz w:val="22"/>
                <w:szCs w:val="22"/>
                <w:lang w:val="fr-FR"/>
              </w:rPr>
              <w:t>mutuelle</w:t>
            </w:r>
            <w:r w:rsidR="00440B50" w:rsidRPr="00425CB9">
              <w:rPr>
                <w:rFonts w:asciiTheme="minorHAnsi" w:hAnsiTheme="minorHAnsi" w:cs="Arial"/>
                <w:bCs/>
                <w:color w:val="000000" w:themeColor="text1"/>
                <w:sz w:val="22"/>
                <w:szCs w:val="22"/>
                <w:lang w:val="fr-FR"/>
              </w:rPr>
              <w:t xml:space="preserve"> </w:t>
            </w:r>
            <w:r w:rsidRPr="00425CB9">
              <w:rPr>
                <w:rFonts w:asciiTheme="minorHAnsi" w:hAnsiTheme="minorHAnsi" w:cs="Arial"/>
                <w:bCs/>
                <w:color w:val="000000" w:themeColor="text1"/>
                <w:sz w:val="22"/>
                <w:szCs w:val="22"/>
                <w:lang w:val="fr-FR"/>
              </w:rPr>
              <w:t>à laquelle vous êtes affilié, un remboursement partiel est prévu. Cela vaut également pour les personnes qui ont une assurance hospitalisation. Il est donc conseillé de bien s'informer.</w:t>
            </w:r>
          </w:p>
          <w:p w14:paraId="66CCB848" w14:textId="56C68E47" w:rsidR="00440B50" w:rsidRDefault="00440B50" w:rsidP="00440B50">
            <w:pPr>
              <w:pStyle w:val="Tekstzonderopmaak1"/>
              <w:ind w:left="720"/>
              <w:rPr>
                <w:rFonts w:asciiTheme="minorHAnsi" w:hAnsiTheme="minorHAnsi" w:cs="Arial"/>
                <w:bCs/>
                <w:color w:val="000000" w:themeColor="text1"/>
                <w:sz w:val="22"/>
                <w:szCs w:val="22"/>
                <w:lang w:val="fr-FR"/>
              </w:rPr>
            </w:pPr>
          </w:p>
          <w:p w14:paraId="0A50872F" w14:textId="77777777" w:rsidR="00C57A78" w:rsidRPr="00425CB9" w:rsidRDefault="00C57A78" w:rsidP="00440B50">
            <w:pPr>
              <w:pStyle w:val="Tekstzonderopmaak1"/>
              <w:ind w:left="720"/>
              <w:rPr>
                <w:rFonts w:asciiTheme="minorHAnsi" w:hAnsiTheme="minorHAnsi" w:cs="Arial"/>
                <w:bCs/>
                <w:color w:val="000000" w:themeColor="text1"/>
                <w:sz w:val="22"/>
                <w:szCs w:val="22"/>
                <w:lang w:val="fr-FR"/>
              </w:rPr>
            </w:pPr>
          </w:p>
          <w:p w14:paraId="5C6C857F" w14:textId="64D6510E"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À la naissance de votre enfant, vous avez également droit à une prime de naissance versée par votre </w:t>
            </w:r>
            <w:r w:rsidR="00440B50">
              <w:rPr>
                <w:rFonts w:asciiTheme="minorHAnsi" w:hAnsiTheme="minorHAnsi" w:cs="Arial"/>
                <w:bCs/>
                <w:color w:val="000000" w:themeColor="text1"/>
                <w:sz w:val="22"/>
                <w:szCs w:val="22"/>
                <w:lang w:val="fr-FR"/>
              </w:rPr>
              <w:t>mutuelle</w:t>
            </w:r>
            <w:r w:rsidRPr="00425CB9">
              <w:rPr>
                <w:rFonts w:asciiTheme="minorHAnsi" w:hAnsiTheme="minorHAnsi" w:cs="Arial"/>
                <w:bCs/>
                <w:color w:val="000000" w:themeColor="text1"/>
                <w:sz w:val="22"/>
                <w:szCs w:val="22"/>
                <w:lang w:val="fr-FR"/>
              </w:rPr>
              <w:t xml:space="preserve">. Vous pouvez choisir d'utiliser tout ou partie de cette prime pour les soins d'une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w:t>
            </w:r>
          </w:p>
          <w:p w14:paraId="4A4A4ACD" w14:textId="46EC5DC2"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De </w:t>
            </w:r>
            <w:proofErr w:type="spellStart"/>
            <w:r w:rsidRPr="00425CB9">
              <w:rPr>
                <w:rFonts w:asciiTheme="minorHAnsi" w:hAnsiTheme="minorHAnsi" w:cs="Arial"/>
                <w:bCs/>
                <w:color w:val="000000" w:themeColor="text1"/>
                <w:sz w:val="22"/>
                <w:szCs w:val="22"/>
                <w:lang w:val="fr-FR"/>
              </w:rPr>
              <w:t>Voorzorg</w:t>
            </w:r>
            <w:proofErr w:type="spellEnd"/>
            <w:r w:rsidRPr="00425CB9">
              <w:rPr>
                <w:rFonts w:asciiTheme="minorHAnsi" w:hAnsiTheme="minorHAnsi" w:cs="Arial"/>
                <w:bCs/>
                <w:color w:val="000000" w:themeColor="text1"/>
                <w:sz w:val="22"/>
                <w:szCs w:val="22"/>
                <w:lang w:val="fr-FR"/>
              </w:rPr>
              <w:t xml:space="preserve"> </w:t>
            </w:r>
            <w:proofErr w:type="spellStart"/>
            <w:r w:rsidRPr="00425CB9">
              <w:rPr>
                <w:rFonts w:asciiTheme="minorHAnsi" w:hAnsiTheme="minorHAnsi" w:cs="Arial"/>
                <w:bCs/>
                <w:color w:val="000000" w:themeColor="text1"/>
                <w:sz w:val="22"/>
                <w:szCs w:val="22"/>
                <w:lang w:val="fr-FR"/>
              </w:rPr>
              <w:t>Antwerp</w:t>
            </w:r>
            <w:proofErr w:type="spellEnd"/>
            <w:r w:rsidRPr="00425CB9">
              <w:rPr>
                <w:rFonts w:asciiTheme="minorHAnsi" w:hAnsiTheme="minorHAnsi" w:cs="Arial"/>
                <w:bCs/>
                <w:color w:val="000000" w:themeColor="text1"/>
                <w:sz w:val="22"/>
                <w:szCs w:val="22"/>
                <w:lang w:val="fr-FR"/>
              </w:rPr>
              <w:t xml:space="preserve">, Partena et le Vlaams en </w:t>
            </w:r>
            <w:proofErr w:type="spellStart"/>
            <w:r w:rsidRPr="00425CB9">
              <w:rPr>
                <w:rFonts w:asciiTheme="minorHAnsi" w:hAnsiTheme="minorHAnsi" w:cs="Arial"/>
                <w:bCs/>
                <w:color w:val="000000" w:themeColor="text1"/>
                <w:sz w:val="22"/>
                <w:szCs w:val="22"/>
                <w:lang w:val="fr-FR"/>
              </w:rPr>
              <w:t>Neutraal</w:t>
            </w:r>
            <w:proofErr w:type="spellEnd"/>
            <w:r w:rsidRPr="00425CB9">
              <w:rPr>
                <w:rFonts w:asciiTheme="minorHAnsi" w:hAnsiTheme="minorHAnsi" w:cs="Arial"/>
                <w:bCs/>
                <w:color w:val="000000" w:themeColor="text1"/>
                <w:sz w:val="22"/>
                <w:szCs w:val="22"/>
                <w:lang w:val="fr-FR"/>
              </w:rPr>
              <w:t xml:space="preserve"> </w:t>
            </w:r>
            <w:proofErr w:type="spellStart"/>
            <w:r w:rsidRPr="00425CB9">
              <w:rPr>
                <w:rFonts w:asciiTheme="minorHAnsi" w:hAnsiTheme="minorHAnsi" w:cs="Arial"/>
                <w:bCs/>
                <w:color w:val="000000" w:themeColor="text1"/>
                <w:sz w:val="22"/>
                <w:szCs w:val="22"/>
                <w:lang w:val="fr-FR"/>
              </w:rPr>
              <w:t>Ziekenfonds</w:t>
            </w:r>
            <w:proofErr w:type="spellEnd"/>
            <w:r w:rsidRPr="00425CB9">
              <w:rPr>
                <w:rFonts w:asciiTheme="minorHAnsi" w:hAnsiTheme="minorHAnsi" w:cs="Arial"/>
                <w:bCs/>
                <w:color w:val="000000" w:themeColor="text1"/>
                <w:sz w:val="22"/>
                <w:szCs w:val="22"/>
                <w:lang w:val="fr-FR"/>
              </w:rPr>
              <w:t xml:space="preserve"> (203) sont les premières mutuelles de santé en Flandre à offrir une contribution aux frais d'accompagnement par 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w:t>
            </w:r>
          </w:p>
          <w:p w14:paraId="01C88466" w14:textId="7EA71CD4" w:rsidR="00EC467F" w:rsidRDefault="00EC467F" w:rsidP="00425CB9">
            <w:pPr>
              <w:pStyle w:val="Tekstzonderopmaak1"/>
              <w:rPr>
                <w:rFonts w:asciiTheme="minorHAnsi" w:hAnsiTheme="minorHAnsi" w:cs="Arial"/>
                <w:bCs/>
                <w:color w:val="000000" w:themeColor="text1"/>
                <w:sz w:val="22"/>
                <w:szCs w:val="22"/>
                <w:lang w:val="fr-FR"/>
              </w:rPr>
            </w:pPr>
          </w:p>
          <w:p w14:paraId="6C09EFB8" w14:textId="77777777" w:rsidR="00045534" w:rsidRPr="00425CB9" w:rsidRDefault="00045534" w:rsidP="00425CB9">
            <w:pPr>
              <w:pStyle w:val="Tekstzonderopmaak1"/>
              <w:rPr>
                <w:rFonts w:asciiTheme="minorHAnsi" w:hAnsiTheme="minorHAnsi" w:cs="Arial"/>
                <w:bCs/>
                <w:color w:val="000000" w:themeColor="text1"/>
                <w:sz w:val="22"/>
                <w:szCs w:val="22"/>
                <w:lang w:val="fr-FR"/>
              </w:rPr>
            </w:pPr>
          </w:p>
          <w:p w14:paraId="1F24895E" w14:textId="2D98CF29"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Il est tout simplement absurde que la sécurité sociale rembourse des services qui sont totalement </w:t>
            </w:r>
            <w:r w:rsidR="00045534">
              <w:rPr>
                <w:rFonts w:asciiTheme="minorHAnsi" w:hAnsiTheme="minorHAnsi" w:cs="Arial"/>
                <w:bCs/>
                <w:color w:val="000000" w:themeColor="text1"/>
                <w:sz w:val="22"/>
                <w:szCs w:val="22"/>
                <w:lang w:val="fr-FR"/>
              </w:rPr>
              <w:t>redondants</w:t>
            </w:r>
            <w:r w:rsidRPr="00425CB9">
              <w:rPr>
                <w:rFonts w:asciiTheme="minorHAnsi" w:hAnsiTheme="minorHAnsi" w:cs="Arial"/>
                <w:bCs/>
                <w:color w:val="000000" w:themeColor="text1"/>
                <w:sz w:val="22"/>
                <w:szCs w:val="22"/>
                <w:lang w:val="fr-FR"/>
              </w:rPr>
              <w:t xml:space="preserve"> (à condition qu'ils soient intégrés aux soins de sage-femme) et qui, de plus, ne sont pas légalement autorisés pour la personne qui les fournit. Il est également difficile d'imaginer que la fédération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incite les futures mères à dépenser leur prime de naissance (encore une fois, il s'agit d'argent public) pour l'assistance d'une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w:t>
            </w:r>
          </w:p>
          <w:p w14:paraId="57B6AE65"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164D2AF7" w14:textId="0C131D38" w:rsidR="00425CB9" w:rsidRPr="00425CB9" w:rsidRDefault="009948B7"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Conclusion</w:t>
            </w:r>
          </w:p>
          <w:p w14:paraId="29760A24"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306FDAB3" w14:textId="152D46C0"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w:t>
            </w:r>
            <w:r w:rsidR="00440B50">
              <w:rPr>
                <w:rFonts w:asciiTheme="minorHAnsi" w:hAnsiTheme="minorHAnsi" w:cs="Arial"/>
                <w:bCs/>
                <w:color w:val="000000" w:themeColor="text1"/>
                <w:sz w:val="22"/>
                <w:szCs w:val="22"/>
                <w:lang w:val="fr-FR"/>
              </w:rPr>
              <w:t xml:space="preserve">pratique des </w:t>
            </w:r>
            <w:proofErr w:type="spellStart"/>
            <w:r w:rsidRPr="00425CB9">
              <w:rPr>
                <w:rFonts w:asciiTheme="minorHAnsi" w:hAnsiTheme="minorHAnsi" w:cs="Arial"/>
                <w:bCs/>
                <w:color w:val="000000" w:themeColor="text1"/>
                <w:sz w:val="22"/>
                <w:szCs w:val="22"/>
                <w:lang w:val="fr-FR"/>
              </w:rPr>
              <w:t>doula</w:t>
            </w:r>
            <w:r w:rsidR="00B54BE0">
              <w:rPr>
                <w:rFonts w:asciiTheme="minorHAnsi" w:hAnsiTheme="minorHAnsi" w:cs="Arial"/>
                <w:bCs/>
                <w:color w:val="000000" w:themeColor="text1"/>
                <w:sz w:val="22"/>
                <w:szCs w:val="22"/>
                <w:lang w:val="fr-FR"/>
              </w:rPr>
              <w:t>s</w:t>
            </w:r>
            <w:proofErr w:type="spellEnd"/>
            <w:r w:rsidRPr="00425CB9">
              <w:rPr>
                <w:rFonts w:asciiTheme="minorHAnsi" w:hAnsiTheme="minorHAnsi" w:cs="Arial"/>
                <w:bCs/>
                <w:color w:val="000000" w:themeColor="text1"/>
                <w:sz w:val="22"/>
                <w:szCs w:val="22"/>
                <w:lang w:val="fr-FR"/>
              </w:rPr>
              <w:t xml:space="preserve"> est une activité non autorisée, réservée uniquement à la sage-femme en tant que praticien médical dans le cadre du processus normal de la grossesse. En tant que </w:t>
            </w:r>
            <w:r w:rsidR="00440B50">
              <w:rPr>
                <w:rFonts w:asciiTheme="minorHAnsi" w:hAnsiTheme="minorHAnsi" w:cs="Arial"/>
                <w:bCs/>
                <w:color w:val="000000" w:themeColor="text1"/>
                <w:sz w:val="22"/>
                <w:szCs w:val="22"/>
                <w:lang w:val="fr-FR"/>
              </w:rPr>
              <w:t>CFSF</w:t>
            </w:r>
            <w:r w:rsidRPr="00425CB9">
              <w:rPr>
                <w:rFonts w:asciiTheme="minorHAnsi" w:hAnsiTheme="minorHAnsi" w:cs="Arial"/>
                <w:bCs/>
                <w:color w:val="000000" w:themeColor="text1"/>
                <w:sz w:val="22"/>
                <w:szCs w:val="22"/>
                <w:lang w:val="fr-FR"/>
              </w:rPr>
              <w:t xml:space="preserve">, nous constatons qu'il n'existe pas de formation reconnue dans le domaine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et qu'il </w:t>
            </w:r>
            <w:r w:rsidR="00EC66AF">
              <w:rPr>
                <w:rFonts w:asciiTheme="minorHAnsi" w:hAnsiTheme="minorHAnsi" w:cs="Arial"/>
                <w:bCs/>
                <w:color w:val="000000" w:themeColor="text1"/>
                <w:sz w:val="22"/>
                <w:szCs w:val="22"/>
                <w:lang w:val="fr-FR"/>
              </w:rPr>
              <w:t>devrait être</w:t>
            </w:r>
            <w:r w:rsidRPr="00425CB9">
              <w:rPr>
                <w:rFonts w:asciiTheme="minorHAnsi" w:hAnsiTheme="minorHAnsi" w:cs="Arial"/>
                <w:bCs/>
                <w:color w:val="000000" w:themeColor="text1"/>
                <w:sz w:val="22"/>
                <w:szCs w:val="22"/>
                <w:lang w:val="fr-FR"/>
              </w:rPr>
              <w:t xml:space="preserve"> interdit de </w:t>
            </w:r>
            <w:r w:rsidR="00D51A61">
              <w:rPr>
                <w:rFonts w:asciiTheme="minorHAnsi" w:hAnsiTheme="minorHAnsi" w:cs="Arial"/>
                <w:bCs/>
                <w:color w:val="000000" w:themeColor="text1"/>
                <w:sz w:val="22"/>
                <w:szCs w:val="22"/>
                <w:lang w:val="fr-FR"/>
              </w:rPr>
              <w:t>faire passer des informations fallacieuses</w:t>
            </w:r>
            <w:r w:rsidRPr="00425CB9">
              <w:rPr>
                <w:rFonts w:asciiTheme="minorHAnsi" w:hAnsiTheme="minorHAnsi" w:cs="Arial"/>
                <w:bCs/>
                <w:color w:val="000000" w:themeColor="text1"/>
                <w:sz w:val="22"/>
                <w:szCs w:val="22"/>
                <w:lang w:val="fr-FR"/>
              </w:rPr>
              <w:t xml:space="preserve">. Cela donne aux futurs parents une orientation qui n'est pas incluse dans notre système de soins reconnu. </w:t>
            </w:r>
          </w:p>
          <w:p w14:paraId="67AD3D18" w14:textId="4DC59D21" w:rsidR="009948B7" w:rsidRDefault="00425CB9" w:rsidP="009948B7">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En tant que </w:t>
            </w:r>
            <w:r w:rsidR="00440B50">
              <w:rPr>
                <w:rFonts w:asciiTheme="minorHAnsi" w:hAnsiTheme="minorHAnsi" w:cs="Arial"/>
                <w:bCs/>
                <w:color w:val="000000" w:themeColor="text1"/>
                <w:sz w:val="22"/>
                <w:szCs w:val="22"/>
                <w:lang w:val="fr-FR"/>
              </w:rPr>
              <w:t>CFSF</w:t>
            </w:r>
            <w:r w:rsidRPr="00425CB9">
              <w:rPr>
                <w:rFonts w:asciiTheme="minorHAnsi" w:hAnsiTheme="minorHAnsi" w:cs="Arial"/>
                <w:bCs/>
                <w:color w:val="000000" w:themeColor="text1"/>
                <w:sz w:val="22"/>
                <w:szCs w:val="22"/>
                <w:lang w:val="fr-FR"/>
              </w:rPr>
              <w:t xml:space="preserve">, nous constatons que des organismes officiels tels que les </w:t>
            </w:r>
            <w:r w:rsidR="00440B50">
              <w:rPr>
                <w:rFonts w:asciiTheme="minorHAnsi" w:hAnsiTheme="minorHAnsi" w:cs="Arial"/>
                <w:bCs/>
                <w:color w:val="000000" w:themeColor="text1"/>
                <w:sz w:val="22"/>
                <w:szCs w:val="22"/>
                <w:lang w:val="fr-FR"/>
              </w:rPr>
              <w:t xml:space="preserve">mutuelles et les </w:t>
            </w:r>
            <w:r w:rsidRPr="00425CB9">
              <w:rPr>
                <w:rFonts w:asciiTheme="minorHAnsi" w:hAnsiTheme="minorHAnsi" w:cs="Arial"/>
                <w:bCs/>
                <w:color w:val="000000" w:themeColor="text1"/>
                <w:sz w:val="22"/>
                <w:szCs w:val="22"/>
                <w:lang w:val="fr-FR"/>
              </w:rPr>
              <w:t xml:space="preserve">compagnies d'assurance maladie offrent une compensation financière pour les activités fournies par 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w:t>
            </w:r>
            <w:r w:rsidR="009948B7" w:rsidRPr="009948B7">
              <w:rPr>
                <w:rFonts w:asciiTheme="minorHAnsi" w:hAnsiTheme="minorHAnsi" w:cs="Arial"/>
                <w:bCs/>
                <w:color w:val="000000" w:themeColor="text1"/>
                <w:sz w:val="22"/>
                <w:szCs w:val="22"/>
                <w:lang w:val="fr-FR"/>
              </w:rPr>
              <w:t xml:space="preserve">Nous déconseillons d'accorder une compensation financière à une profession qui n'est soumise à aucun contrôle de qualité ni à aucune supervision par des </w:t>
            </w:r>
            <w:r w:rsidR="00440B50">
              <w:rPr>
                <w:rFonts w:asciiTheme="minorHAnsi" w:hAnsiTheme="minorHAnsi" w:cs="Arial"/>
                <w:bCs/>
                <w:color w:val="000000" w:themeColor="text1"/>
                <w:sz w:val="22"/>
                <w:szCs w:val="22"/>
                <w:lang w:val="fr-FR"/>
              </w:rPr>
              <w:t>instances</w:t>
            </w:r>
            <w:r w:rsidR="009948B7" w:rsidRPr="009948B7">
              <w:rPr>
                <w:rFonts w:asciiTheme="minorHAnsi" w:hAnsiTheme="minorHAnsi" w:cs="Arial"/>
                <w:bCs/>
                <w:color w:val="000000" w:themeColor="text1"/>
                <w:sz w:val="22"/>
                <w:szCs w:val="22"/>
                <w:lang w:val="fr-FR"/>
              </w:rPr>
              <w:t xml:space="preserve"> officiel</w:t>
            </w:r>
            <w:r w:rsidR="00440B50">
              <w:rPr>
                <w:rFonts w:asciiTheme="minorHAnsi" w:hAnsiTheme="minorHAnsi" w:cs="Arial"/>
                <w:bCs/>
                <w:color w:val="000000" w:themeColor="text1"/>
                <w:sz w:val="22"/>
                <w:szCs w:val="22"/>
                <w:lang w:val="fr-FR"/>
              </w:rPr>
              <w:t>le</w:t>
            </w:r>
            <w:r w:rsidR="009948B7" w:rsidRPr="009948B7">
              <w:rPr>
                <w:rFonts w:asciiTheme="minorHAnsi" w:hAnsiTheme="minorHAnsi" w:cs="Arial"/>
                <w:bCs/>
                <w:color w:val="000000" w:themeColor="text1"/>
                <w:sz w:val="22"/>
                <w:szCs w:val="22"/>
                <w:lang w:val="fr-FR"/>
              </w:rPr>
              <w:t xml:space="preserve">s. Nous demandons au ministre de clarifier ce point également. Les accords concernant les aspects financiers sont négociés dans les commissions compétentes de l'INAMI. La </w:t>
            </w:r>
            <w:proofErr w:type="spellStart"/>
            <w:r w:rsidR="009948B7" w:rsidRPr="009948B7">
              <w:rPr>
                <w:rFonts w:asciiTheme="minorHAnsi" w:hAnsiTheme="minorHAnsi" w:cs="Arial"/>
                <w:bCs/>
                <w:color w:val="000000" w:themeColor="text1"/>
                <w:sz w:val="22"/>
                <w:szCs w:val="22"/>
                <w:lang w:val="fr-FR"/>
              </w:rPr>
              <w:t>doula</w:t>
            </w:r>
            <w:proofErr w:type="spellEnd"/>
            <w:r w:rsidR="009948B7" w:rsidRPr="009948B7">
              <w:rPr>
                <w:rFonts w:asciiTheme="minorHAnsi" w:hAnsiTheme="minorHAnsi" w:cs="Arial"/>
                <w:bCs/>
                <w:color w:val="000000" w:themeColor="text1"/>
                <w:sz w:val="22"/>
                <w:szCs w:val="22"/>
                <w:lang w:val="fr-FR"/>
              </w:rPr>
              <w:t xml:space="preserve"> n'a absolument aucune reconnaissance dans ce domaine, ni aucune voix. </w:t>
            </w:r>
          </w:p>
          <w:p w14:paraId="7C0DA7D8" w14:textId="735510C2" w:rsidR="009948B7" w:rsidRDefault="009948B7" w:rsidP="009948B7">
            <w:pPr>
              <w:pStyle w:val="Tekstzonderopmaak1"/>
              <w:rPr>
                <w:rFonts w:asciiTheme="minorHAnsi" w:hAnsiTheme="minorHAnsi" w:cs="Arial"/>
                <w:bCs/>
                <w:color w:val="000000" w:themeColor="text1"/>
                <w:sz w:val="22"/>
                <w:szCs w:val="22"/>
                <w:lang w:val="fr-FR"/>
              </w:rPr>
            </w:pPr>
            <w:r w:rsidRPr="009948B7">
              <w:rPr>
                <w:rFonts w:asciiTheme="minorHAnsi" w:hAnsiTheme="minorHAnsi" w:cs="Arial"/>
                <w:bCs/>
                <w:color w:val="000000" w:themeColor="text1"/>
                <w:sz w:val="22"/>
                <w:szCs w:val="22"/>
                <w:lang w:val="fr-FR"/>
              </w:rPr>
              <w:t>En période de restrictions budgétaires, les fonds publics doivent être consacrés aux soins nécessaires, fondés sur des preuves médicales et dispensés par des prestataires de soins reconnus</w:t>
            </w:r>
            <w:r w:rsidR="005D2313">
              <w:rPr>
                <w:rFonts w:asciiTheme="minorHAnsi" w:hAnsiTheme="minorHAnsi" w:cs="Arial"/>
                <w:bCs/>
                <w:color w:val="000000" w:themeColor="text1"/>
                <w:sz w:val="22"/>
                <w:szCs w:val="22"/>
                <w:lang w:val="fr-FR"/>
              </w:rPr>
              <w:t xml:space="preserve"> et accessible à tous</w:t>
            </w:r>
            <w:r w:rsidRPr="009948B7">
              <w:rPr>
                <w:rFonts w:asciiTheme="minorHAnsi" w:hAnsiTheme="minorHAnsi" w:cs="Arial"/>
                <w:bCs/>
                <w:color w:val="000000" w:themeColor="text1"/>
                <w:sz w:val="22"/>
                <w:szCs w:val="22"/>
                <w:lang w:val="fr-FR"/>
              </w:rPr>
              <w:t>.</w:t>
            </w:r>
          </w:p>
          <w:p w14:paraId="1F608C27" w14:textId="77777777" w:rsidR="00440B50" w:rsidRPr="009948B7" w:rsidRDefault="00440B50" w:rsidP="009948B7">
            <w:pPr>
              <w:pStyle w:val="Tekstzonderopmaak1"/>
              <w:rPr>
                <w:rFonts w:asciiTheme="minorHAnsi" w:hAnsiTheme="minorHAnsi" w:cs="Arial"/>
                <w:bCs/>
                <w:color w:val="000000" w:themeColor="text1"/>
                <w:sz w:val="22"/>
                <w:szCs w:val="22"/>
                <w:lang w:val="fr-FR"/>
              </w:rPr>
            </w:pPr>
          </w:p>
          <w:p w14:paraId="4E25D3C7" w14:textId="67A0B60A" w:rsidR="00425CB9" w:rsidRDefault="009948B7" w:rsidP="009948B7">
            <w:pPr>
              <w:pStyle w:val="Tekstzonderopmaak1"/>
              <w:rPr>
                <w:rFonts w:asciiTheme="minorHAnsi" w:hAnsiTheme="minorHAnsi" w:cs="Arial"/>
                <w:bCs/>
                <w:color w:val="000000" w:themeColor="text1"/>
                <w:sz w:val="22"/>
                <w:szCs w:val="22"/>
                <w:lang w:val="fr-FR"/>
              </w:rPr>
            </w:pPr>
            <w:r w:rsidRPr="009948B7">
              <w:rPr>
                <w:rFonts w:asciiTheme="minorHAnsi" w:hAnsiTheme="minorHAnsi" w:cs="Arial"/>
                <w:bCs/>
                <w:color w:val="000000" w:themeColor="text1"/>
                <w:sz w:val="22"/>
                <w:szCs w:val="22"/>
                <w:lang w:val="fr-FR"/>
              </w:rPr>
              <w:t xml:space="preserve">Le </w:t>
            </w:r>
            <w:r w:rsidR="00440B50">
              <w:rPr>
                <w:rFonts w:asciiTheme="minorHAnsi" w:hAnsiTheme="minorHAnsi" w:cs="Arial"/>
                <w:bCs/>
                <w:color w:val="000000" w:themeColor="text1"/>
                <w:sz w:val="22"/>
                <w:szCs w:val="22"/>
                <w:lang w:val="fr-FR"/>
              </w:rPr>
              <w:t>CFSF</w:t>
            </w:r>
            <w:r w:rsidRPr="009948B7">
              <w:rPr>
                <w:rFonts w:asciiTheme="minorHAnsi" w:hAnsiTheme="minorHAnsi" w:cs="Arial"/>
                <w:bCs/>
                <w:color w:val="000000" w:themeColor="text1"/>
                <w:sz w:val="22"/>
                <w:szCs w:val="22"/>
                <w:lang w:val="fr-FR"/>
              </w:rPr>
              <w:t xml:space="preserve"> demande au ministre de faire la clarté et de mettre un terme à la présence de la </w:t>
            </w:r>
            <w:proofErr w:type="spellStart"/>
            <w:r w:rsidRPr="009948B7">
              <w:rPr>
                <w:rFonts w:asciiTheme="minorHAnsi" w:hAnsiTheme="minorHAnsi" w:cs="Arial"/>
                <w:bCs/>
                <w:color w:val="000000" w:themeColor="text1"/>
                <w:sz w:val="22"/>
                <w:szCs w:val="22"/>
                <w:lang w:val="fr-FR"/>
              </w:rPr>
              <w:t>doula</w:t>
            </w:r>
            <w:proofErr w:type="spellEnd"/>
            <w:r w:rsidRPr="009948B7">
              <w:rPr>
                <w:rFonts w:asciiTheme="minorHAnsi" w:hAnsiTheme="minorHAnsi" w:cs="Arial"/>
                <w:bCs/>
                <w:color w:val="000000" w:themeColor="text1"/>
                <w:sz w:val="22"/>
                <w:szCs w:val="22"/>
                <w:lang w:val="fr-FR"/>
              </w:rPr>
              <w:t xml:space="preserve"> dans l'accompagnement de la femme enceinte (intra et extra-muros). En même temps, le </w:t>
            </w:r>
            <w:r w:rsidR="0000122D">
              <w:rPr>
                <w:rFonts w:asciiTheme="minorHAnsi" w:hAnsiTheme="minorHAnsi" w:cs="Arial"/>
                <w:bCs/>
                <w:color w:val="000000" w:themeColor="text1"/>
                <w:sz w:val="22"/>
                <w:szCs w:val="22"/>
                <w:lang w:val="fr-FR"/>
              </w:rPr>
              <w:t>« </w:t>
            </w:r>
            <w:r w:rsidRPr="009948B7">
              <w:rPr>
                <w:rFonts w:asciiTheme="minorHAnsi" w:hAnsiTheme="minorHAnsi" w:cs="Arial"/>
                <w:bCs/>
                <w:color w:val="000000" w:themeColor="text1"/>
                <w:sz w:val="22"/>
                <w:szCs w:val="22"/>
                <w:lang w:val="fr-FR"/>
              </w:rPr>
              <w:t>remboursement</w:t>
            </w:r>
            <w:r w:rsidR="0000122D">
              <w:rPr>
                <w:rFonts w:asciiTheme="minorHAnsi" w:hAnsiTheme="minorHAnsi" w:cs="Arial"/>
                <w:bCs/>
                <w:color w:val="000000" w:themeColor="text1"/>
                <w:sz w:val="22"/>
                <w:szCs w:val="22"/>
                <w:lang w:val="fr-FR"/>
              </w:rPr>
              <w:t> » par les mutuelles et assurances complémentaires</w:t>
            </w:r>
            <w:r w:rsidRPr="009948B7">
              <w:rPr>
                <w:rFonts w:asciiTheme="minorHAnsi" w:hAnsiTheme="minorHAnsi" w:cs="Arial"/>
                <w:bCs/>
                <w:color w:val="000000" w:themeColor="text1"/>
                <w:sz w:val="22"/>
                <w:szCs w:val="22"/>
                <w:lang w:val="fr-FR"/>
              </w:rPr>
              <w:t xml:space="preserve"> de cette "prestation de services" doit être supprimé, car il s'agit de soins médicaux qui ne sont pas autorisés par la loi. Nous devons approfondir et renforcer les possibilités offertes à la sage-femme en tant que profession de santé reconnue et contrôlée</w:t>
            </w:r>
            <w:r w:rsidR="005D2313">
              <w:rPr>
                <w:rFonts w:asciiTheme="minorHAnsi" w:hAnsiTheme="minorHAnsi" w:cs="Arial"/>
                <w:bCs/>
                <w:color w:val="000000" w:themeColor="text1"/>
                <w:sz w:val="22"/>
                <w:szCs w:val="22"/>
                <w:lang w:val="fr-FR"/>
              </w:rPr>
              <w:t xml:space="preserve"> à travers une nomenclature INAMI adéquate. </w:t>
            </w:r>
          </w:p>
          <w:p w14:paraId="3ED234AF" w14:textId="213BFEC2" w:rsidR="00B54BE0" w:rsidRDefault="0000122D" w:rsidP="009948B7">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Le CFSF reconnait l’importance d</w:t>
            </w:r>
            <w:r w:rsidR="008F144C">
              <w:rPr>
                <w:rFonts w:asciiTheme="minorHAnsi" w:hAnsiTheme="minorHAnsi" w:cs="Arial"/>
                <w:bCs/>
                <w:color w:val="000000" w:themeColor="text1"/>
                <w:sz w:val="22"/>
                <w:szCs w:val="22"/>
                <w:lang w:val="fr-FR"/>
              </w:rPr>
              <w:t>e l’</w:t>
            </w:r>
            <w:r>
              <w:rPr>
                <w:rFonts w:asciiTheme="minorHAnsi" w:hAnsiTheme="minorHAnsi" w:cs="Arial"/>
                <w:bCs/>
                <w:color w:val="000000" w:themeColor="text1"/>
                <w:sz w:val="22"/>
                <w:szCs w:val="22"/>
                <w:lang w:val="fr-FR"/>
              </w:rPr>
              <w:t xml:space="preserve"> accompagnement psycho-affectif d’une (future) mère mais recommande qu’il </w:t>
            </w:r>
            <w:r w:rsidR="008F144C">
              <w:rPr>
                <w:rFonts w:asciiTheme="minorHAnsi" w:hAnsiTheme="minorHAnsi" w:cs="Arial"/>
                <w:bCs/>
                <w:color w:val="000000" w:themeColor="text1"/>
                <w:sz w:val="22"/>
                <w:szCs w:val="22"/>
                <w:lang w:val="fr-FR"/>
              </w:rPr>
              <w:t xml:space="preserve">soit </w:t>
            </w:r>
            <w:r>
              <w:rPr>
                <w:rFonts w:asciiTheme="minorHAnsi" w:hAnsiTheme="minorHAnsi" w:cs="Arial"/>
                <w:bCs/>
                <w:color w:val="000000" w:themeColor="text1"/>
                <w:sz w:val="22"/>
                <w:szCs w:val="22"/>
                <w:lang w:val="fr-FR"/>
              </w:rPr>
              <w:t>effectué par les professionnels de soins de santé reconnu.</w:t>
            </w:r>
          </w:p>
          <w:p w14:paraId="191C73A3" w14:textId="3D7495E6" w:rsidR="008F144C" w:rsidRPr="00425CB9" w:rsidRDefault="008F144C" w:rsidP="009948B7">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 xml:space="preserve">Le Conseil pense que ce phénomène est le symptôme d’une carence du système actuel et du manque de reconnaissance financier de la santé publique pour ces soins essentiels.  </w:t>
            </w:r>
          </w:p>
          <w:p w14:paraId="3F1423A3" w14:textId="435E05A9" w:rsidR="00425CB9" w:rsidRPr="004C567F" w:rsidRDefault="00425CB9" w:rsidP="00425CB9">
            <w:pPr>
              <w:pStyle w:val="Tekstzonderopmaak1"/>
              <w:rPr>
                <w:rFonts w:asciiTheme="minorHAnsi" w:hAnsiTheme="minorHAnsi" w:cs="Arial"/>
                <w:bCs/>
                <w:color w:val="000000" w:themeColor="text1"/>
                <w:sz w:val="22"/>
                <w:szCs w:val="22"/>
                <w:lang w:val="fr-FR"/>
              </w:rPr>
            </w:pPr>
          </w:p>
        </w:tc>
        <w:tc>
          <w:tcPr>
            <w:tcW w:w="307" w:type="dxa"/>
            <w:tcBorders>
              <w:left w:val="single" w:sz="4" w:space="0" w:color="auto"/>
              <w:right w:val="single" w:sz="4" w:space="0" w:color="auto"/>
            </w:tcBorders>
            <w:shd w:val="clear" w:color="auto" w:fill="auto"/>
          </w:tcPr>
          <w:p w14:paraId="02A7F810" w14:textId="77777777" w:rsidR="008D2578" w:rsidRPr="004C567F" w:rsidRDefault="008D2578" w:rsidP="00DD41AB">
            <w:pPr>
              <w:pStyle w:val="Tekstzonderopmaak1"/>
              <w:jc w:val="left"/>
              <w:rPr>
                <w:rFonts w:asciiTheme="minorHAnsi" w:hAnsiTheme="minorHAnsi" w:cs="Arial"/>
                <w:bCs/>
                <w:color w:val="000000" w:themeColor="text1"/>
                <w:sz w:val="22"/>
                <w:szCs w:val="22"/>
                <w:lang w:val="fr-FR"/>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2FD9FBD" w14:textId="385463A5"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Federale Raad van Vroedvrouwen (FRV</w:t>
            </w:r>
            <w:r w:rsidR="00EC467F" w:rsidRPr="00BE465C">
              <w:rPr>
                <w:rFonts w:asciiTheme="minorHAnsi" w:hAnsiTheme="minorHAnsi" w:cs="Arial"/>
                <w:bCs/>
                <w:color w:val="000000" w:themeColor="text1"/>
                <w:sz w:val="22"/>
                <w:szCs w:val="22"/>
                <w:lang w:val="nl-NL"/>
              </w:rPr>
              <w:t>V</w:t>
            </w:r>
            <w:r w:rsidRPr="00BE465C">
              <w:rPr>
                <w:rFonts w:asciiTheme="minorHAnsi" w:hAnsiTheme="minorHAnsi" w:cs="Arial"/>
                <w:bCs/>
                <w:color w:val="000000" w:themeColor="text1"/>
                <w:sz w:val="22"/>
                <w:szCs w:val="22"/>
                <w:lang w:val="nl-NL"/>
              </w:rPr>
              <w:t xml:space="preserve">) stelt vast dat een bepaalde groep van vrouwen,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zich nog steeds op het professioneel domein van de vroedvrouwen begeeft. </w:t>
            </w:r>
            <w:r w:rsidRPr="00EC467F">
              <w:rPr>
                <w:rFonts w:asciiTheme="minorHAnsi" w:hAnsiTheme="minorHAnsi" w:cs="Arial"/>
                <w:bCs/>
                <w:color w:val="000000" w:themeColor="text1"/>
                <w:sz w:val="22"/>
                <w:szCs w:val="22"/>
                <w:lang w:val="nl-NL"/>
              </w:rPr>
              <w:t>Reeds in 2008 waarschuwde de FRV</w:t>
            </w:r>
            <w:r w:rsidR="00EC467F" w:rsidRPr="00EC467F">
              <w:rPr>
                <w:rFonts w:asciiTheme="minorHAnsi" w:hAnsiTheme="minorHAnsi" w:cs="Arial"/>
                <w:bCs/>
                <w:color w:val="000000" w:themeColor="text1"/>
                <w:sz w:val="22"/>
                <w:szCs w:val="22"/>
                <w:lang w:val="nl-NL"/>
              </w:rPr>
              <w:t>V</w:t>
            </w:r>
            <w:r w:rsidRPr="00EC467F">
              <w:rPr>
                <w:rFonts w:asciiTheme="minorHAnsi" w:hAnsiTheme="minorHAnsi" w:cs="Arial"/>
                <w:bCs/>
                <w:color w:val="000000" w:themeColor="text1"/>
                <w:sz w:val="22"/>
                <w:szCs w:val="22"/>
                <w:lang w:val="nl-NL"/>
              </w:rPr>
              <w:t xml:space="preserve"> de toenmalige minister over de onwettige uitoefening van de geneeskunde door </w:t>
            </w:r>
            <w:proofErr w:type="spellStart"/>
            <w:r w:rsidRPr="00EC467F">
              <w:rPr>
                <w:rFonts w:asciiTheme="minorHAnsi" w:hAnsiTheme="minorHAnsi" w:cs="Arial"/>
                <w:bCs/>
                <w:color w:val="000000" w:themeColor="text1"/>
                <w:sz w:val="22"/>
                <w:szCs w:val="22"/>
                <w:lang w:val="nl-NL"/>
              </w:rPr>
              <w:t>doula’s</w:t>
            </w:r>
            <w:proofErr w:type="spellEnd"/>
            <w:r w:rsidRPr="00EC467F">
              <w:rPr>
                <w:rFonts w:asciiTheme="minorHAnsi" w:hAnsiTheme="minorHAnsi" w:cs="Arial"/>
                <w:bCs/>
                <w:color w:val="000000" w:themeColor="text1"/>
                <w:sz w:val="22"/>
                <w:szCs w:val="22"/>
                <w:lang w:val="nl-NL"/>
              </w:rPr>
              <w:t xml:space="preserve"> (zie Advies FRV</w:t>
            </w:r>
            <w:r w:rsidR="00EC467F" w:rsidRPr="00EC467F">
              <w:rPr>
                <w:rFonts w:asciiTheme="minorHAnsi" w:hAnsiTheme="minorHAnsi" w:cs="Arial"/>
                <w:bCs/>
                <w:color w:val="000000" w:themeColor="text1"/>
                <w:sz w:val="22"/>
                <w:szCs w:val="22"/>
                <w:lang w:val="nl-NL"/>
              </w:rPr>
              <w:t>V</w:t>
            </w:r>
            <w:r w:rsidRPr="00EC467F">
              <w:rPr>
                <w:rFonts w:asciiTheme="minorHAnsi" w:hAnsiTheme="minorHAnsi" w:cs="Arial"/>
                <w:bCs/>
                <w:color w:val="000000" w:themeColor="text1"/>
                <w:sz w:val="22"/>
                <w:szCs w:val="22"/>
                <w:lang w:val="nl-NL"/>
              </w:rPr>
              <w:t xml:space="preserve"> 2008/05).</w:t>
            </w:r>
            <w:r w:rsidRPr="00EC467F">
              <w:rPr>
                <w:rFonts w:asciiTheme="minorHAnsi" w:hAnsiTheme="minorHAnsi" w:cs="Arial"/>
                <w:bCs/>
                <w:color w:val="000000" w:themeColor="text1"/>
                <w:sz w:val="22"/>
                <w:szCs w:val="22"/>
                <w:lang w:val="fr-FR"/>
              </w:rPr>
              <w:footnoteReference w:id="1"/>
            </w:r>
            <w:r w:rsidRPr="00EC467F">
              <w:rPr>
                <w:rFonts w:asciiTheme="minorHAnsi" w:hAnsiTheme="minorHAnsi" w:cs="Arial"/>
                <w:bCs/>
                <w:color w:val="000000" w:themeColor="text1"/>
                <w:sz w:val="22"/>
                <w:szCs w:val="22"/>
                <w:lang w:val="nl-NL"/>
              </w:rPr>
              <w:t xml:space="preserve"> </w:t>
            </w:r>
            <w:r w:rsidRPr="00BE465C">
              <w:rPr>
                <w:rFonts w:asciiTheme="minorHAnsi" w:hAnsiTheme="minorHAnsi" w:cs="Arial"/>
                <w:bCs/>
                <w:color w:val="000000" w:themeColor="text1"/>
                <w:sz w:val="22"/>
                <w:szCs w:val="22"/>
                <w:lang w:val="nl-NL"/>
              </w:rPr>
              <w:t>(zie bijlage)</w:t>
            </w:r>
          </w:p>
          <w:p w14:paraId="66E60646" w14:textId="1D506E05"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Gezien de aanhoudende instroom van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binnen de begeleiding van de zwangere, dient aan de alarmbel te worden getrokken. De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oefenen immers activiteiten uit die voorbehouden zijn aan de vroedvrouwen</w:t>
            </w:r>
            <w:r w:rsidR="007904A8">
              <w:rPr>
                <w:rFonts w:asciiTheme="minorHAnsi" w:hAnsiTheme="minorHAnsi" w:cs="Arial"/>
                <w:bCs/>
                <w:color w:val="000000" w:themeColor="text1"/>
                <w:sz w:val="22"/>
                <w:szCs w:val="22"/>
                <w:lang w:val="nl-NL"/>
              </w:rPr>
              <w:t xml:space="preserve"> en aan de  artsen</w:t>
            </w:r>
            <w:r w:rsidR="00A31DC1">
              <w:rPr>
                <w:rFonts w:asciiTheme="minorHAnsi" w:hAnsiTheme="minorHAnsi" w:cs="Arial"/>
                <w:bCs/>
                <w:color w:val="000000" w:themeColor="text1"/>
                <w:sz w:val="22"/>
                <w:szCs w:val="22"/>
                <w:lang w:val="nl-NL"/>
              </w:rPr>
              <w:t xml:space="preserve">; </w:t>
            </w:r>
            <w:r w:rsidR="00A31DC1" w:rsidRPr="00A31DC1">
              <w:rPr>
                <w:rFonts w:asciiTheme="minorHAnsi" w:hAnsiTheme="minorHAnsi" w:cs="Arial"/>
                <w:bCs/>
                <w:color w:val="000000" w:themeColor="text1"/>
                <w:sz w:val="22"/>
                <w:szCs w:val="22"/>
                <w:lang w:val="nl-NL"/>
              </w:rPr>
              <w:t>soms zelfs binnen overeenkomsten met ziekenhuizen</w:t>
            </w:r>
            <w:r w:rsidR="00A31DC1">
              <w:rPr>
                <w:rFonts w:asciiTheme="minorHAnsi" w:hAnsiTheme="minorHAnsi" w:cs="Arial"/>
                <w:bCs/>
                <w:color w:val="000000" w:themeColor="text1"/>
                <w:sz w:val="22"/>
                <w:szCs w:val="22"/>
                <w:lang w:val="nl-NL"/>
              </w:rPr>
              <w:t xml:space="preserve"> met het risico</w:t>
            </w:r>
            <w:r w:rsidR="00A31DC1" w:rsidRPr="00A31DC1">
              <w:rPr>
                <w:rFonts w:asciiTheme="minorHAnsi" w:hAnsiTheme="minorHAnsi" w:cs="Arial"/>
                <w:bCs/>
                <w:color w:val="000000" w:themeColor="text1"/>
                <w:sz w:val="22"/>
                <w:szCs w:val="22"/>
                <w:lang w:val="nl-NL"/>
              </w:rPr>
              <w:t xml:space="preserve"> dat deze situatie wordt gelegitimeerd</w:t>
            </w:r>
            <w:r w:rsidRPr="00BE465C">
              <w:rPr>
                <w:rFonts w:asciiTheme="minorHAnsi" w:hAnsiTheme="minorHAnsi" w:cs="Arial"/>
                <w:bCs/>
                <w:color w:val="000000" w:themeColor="text1"/>
                <w:sz w:val="22"/>
                <w:szCs w:val="22"/>
                <w:lang w:val="nl-NL"/>
              </w:rPr>
              <w:t xml:space="preserve"> </w:t>
            </w:r>
            <w:r w:rsidR="00A31DC1">
              <w:rPr>
                <w:rFonts w:asciiTheme="minorHAnsi" w:hAnsiTheme="minorHAnsi" w:cs="Arial"/>
                <w:bCs/>
                <w:color w:val="000000" w:themeColor="text1"/>
                <w:sz w:val="22"/>
                <w:szCs w:val="22"/>
                <w:lang w:val="nl-NL"/>
              </w:rPr>
              <w:t>:</w:t>
            </w:r>
          </w:p>
          <w:p w14:paraId="2E0A410D" w14:textId="77777777" w:rsidR="00EC467F" w:rsidRPr="00BE465C" w:rsidRDefault="00EC467F" w:rsidP="00425CB9">
            <w:pPr>
              <w:jc w:val="both"/>
              <w:rPr>
                <w:rFonts w:asciiTheme="minorHAnsi" w:hAnsiTheme="minorHAnsi" w:cs="Arial"/>
                <w:bCs/>
                <w:color w:val="000000" w:themeColor="text1"/>
                <w:sz w:val="22"/>
                <w:szCs w:val="22"/>
                <w:lang w:val="nl-NL"/>
              </w:rPr>
            </w:pPr>
          </w:p>
          <w:p w14:paraId="218BABDC" w14:textId="47D5D2B5" w:rsidR="00425CB9" w:rsidRPr="008F12A8" w:rsidRDefault="00425CB9" w:rsidP="00425CB9">
            <w:pPr>
              <w:pStyle w:val="Paragraphedeliste"/>
              <w:numPr>
                <w:ilvl w:val="0"/>
                <w:numId w:val="47"/>
              </w:numPr>
              <w:suppressAutoHyphens w:val="0"/>
              <w:spacing w:after="160" w:line="256" w:lineRule="auto"/>
              <w:rPr>
                <w:rFonts w:asciiTheme="minorHAnsi" w:hAnsiTheme="minorHAnsi" w:cs="Arial"/>
                <w:bCs/>
                <w:color w:val="000000" w:themeColor="text1"/>
                <w:sz w:val="22"/>
                <w:szCs w:val="22"/>
                <w:lang w:val="nl-NL"/>
              </w:rPr>
            </w:pPr>
            <w:r w:rsidRPr="008F12A8">
              <w:rPr>
                <w:rFonts w:asciiTheme="minorHAnsi" w:hAnsiTheme="minorHAnsi" w:cs="Arial"/>
                <w:bCs/>
                <w:color w:val="000000" w:themeColor="text1"/>
                <w:sz w:val="22"/>
                <w:szCs w:val="22"/>
                <w:lang w:val="nl-NL"/>
              </w:rPr>
              <w:t xml:space="preserve">Taken </w:t>
            </w:r>
            <w:proofErr w:type="spellStart"/>
            <w:r w:rsidRPr="008F12A8">
              <w:rPr>
                <w:rFonts w:asciiTheme="minorHAnsi" w:hAnsiTheme="minorHAnsi" w:cs="Arial"/>
                <w:bCs/>
                <w:color w:val="000000" w:themeColor="text1"/>
                <w:sz w:val="22"/>
                <w:szCs w:val="22"/>
                <w:lang w:val="nl-NL"/>
              </w:rPr>
              <w:t>doula</w:t>
            </w:r>
            <w:proofErr w:type="spellEnd"/>
            <w:r w:rsidR="009C3736" w:rsidRPr="008F12A8">
              <w:rPr>
                <w:rFonts w:asciiTheme="minorHAnsi" w:hAnsiTheme="minorHAnsi" w:cs="Arial"/>
                <w:bCs/>
                <w:color w:val="000000" w:themeColor="text1"/>
                <w:sz w:val="22"/>
                <w:szCs w:val="22"/>
                <w:lang w:val="nl-NL"/>
              </w:rPr>
              <w:t xml:space="preserve"> volgens verschillende b</w:t>
            </w:r>
            <w:r w:rsidR="009C3736">
              <w:rPr>
                <w:rFonts w:asciiTheme="minorHAnsi" w:hAnsiTheme="minorHAnsi" w:cs="Arial"/>
                <w:bCs/>
                <w:color w:val="000000" w:themeColor="text1"/>
                <w:sz w:val="22"/>
                <w:szCs w:val="22"/>
                <w:lang w:val="nl-NL"/>
              </w:rPr>
              <w:t>ronnen:</w:t>
            </w:r>
          </w:p>
          <w:p w14:paraId="064CD724" w14:textId="4EE7089F" w:rsidR="00425CB9"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Vlaamse</w:t>
            </w:r>
            <w:r w:rsidR="000704C2">
              <w:rPr>
                <w:rFonts w:asciiTheme="minorHAnsi" w:hAnsiTheme="minorHAnsi" w:cs="Arial"/>
                <w:bCs/>
                <w:color w:val="000000" w:themeColor="text1"/>
                <w:sz w:val="22"/>
                <w:szCs w:val="22"/>
                <w:lang w:val="nl-NL"/>
              </w:rPr>
              <w:t xml:space="preserve"> en Franstalige</w:t>
            </w:r>
            <w:r w:rsidRPr="00BE465C">
              <w:rPr>
                <w:rFonts w:asciiTheme="minorHAnsi" w:hAnsiTheme="minorHAnsi" w:cs="Arial"/>
                <w:bCs/>
                <w:color w:val="000000" w:themeColor="text1"/>
                <w:sz w:val="22"/>
                <w:szCs w:val="22"/>
                <w:lang w:val="nl-NL"/>
              </w:rPr>
              <w:t xml:space="preserve"> Federatie</w:t>
            </w:r>
            <w:r w:rsidR="000704C2">
              <w:rPr>
                <w:rFonts w:asciiTheme="minorHAnsi" w:hAnsiTheme="minorHAnsi" w:cs="Arial"/>
                <w:bCs/>
                <w:color w:val="000000" w:themeColor="text1"/>
                <w:sz w:val="22"/>
                <w:szCs w:val="22"/>
                <w:lang w:val="nl-NL"/>
              </w:rPr>
              <w:t>s</w:t>
            </w:r>
            <w:r w:rsidRPr="00BE465C">
              <w:rPr>
                <w:rFonts w:asciiTheme="minorHAnsi" w:hAnsiTheme="minorHAnsi" w:cs="Arial"/>
                <w:bCs/>
                <w:color w:val="000000" w:themeColor="text1"/>
                <w:sz w:val="22"/>
                <w:szCs w:val="22"/>
                <w:lang w:val="nl-NL"/>
              </w:rPr>
              <w:t xml:space="preserve"> van </w:t>
            </w:r>
            <w:proofErr w:type="spellStart"/>
            <w:r w:rsidRPr="00BE465C">
              <w:rPr>
                <w:rFonts w:asciiTheme="minorHAnsi" w:hAnsiTheme="minorHAnsi" w:cs="Arial"/>
                <w:bCs/>
                <w:color w:val="000000" w:themeColor="text1"/>
                <w:sz w:val="22"/>
                <w:szCs w:val="22"/>
                <w:lang w:val="nl-NL"/>
              </w:rPr>
              <w:t>Doula</w:t>
            </w:r>
            <w:r w:rsidR="009C3736">
              <w:rPr>
                <w:rFonts w:asciiTheme="minorHAnsi" w:hAnsiTheme="minorHAnsi" w:cs="Arial"/>
                <w:bCs/>
                <w:color w:val="000000" w:themeColor="text1"/>
                <w:sz w:val="22"/>
                <w:szCs w:val="22"/>
                <w:lang w:val="nl-NL"/>
              </w:rPr>
              <w:t>’</w:t>
            </w:r>
            <w:r w:rsidRPr="00BE465C">
              <w:rPr>
                <w:rFonts w:asciiTheme="minorHAnsi" w:hAnsiTheme="minorHAnsi" w:cs="Arial"/>
                <w:bCs/>
                <w:color w:val="000000" w:themeColor="text1"/>
                <w:sz w:val="22"/>
                <w:szCs w:val="22"/>
                <w:lang w:val="nl-NL"/>
              </w:rPr>
              <w:t>s</w:t>
            </w:r>
            <w:proofErr w:type="spellEnd"/>
            <w:r w:rsidRPr="00BE465C">
              <w:rPr>
                <w:rFonts w:asciiTheme="minorHAnsi" w:hAnsiTheme="minorHAnsi" w:cs="Arial"/>
                <w:bCs/>
                <w:color w:val="000000" w:themeColor="text1"/>
                <w:sz w:val="22"/>
                <w:szCs w:val="22"/>
                <w:lang w:val="nl-NL"/>
              </w:rPr>
              <w:t xml:space="preserve"> bepal</w:t>
            </w:r>
            <w:r w:rsidR="009C3736">
              <w:rPr>
                <w:rFonts w:asciiTheme="minorHAnsi" w:hAnsiTheme="minorHAnsi" w:cs="Arial"/>
                <w:bCs/>
                <w:color w:val="000000" w:themeColor="text1"/>
                <w:sz w:val="22"/>
                <w:szCs w:val="22"/>
                <w:lang w:val="nl-NL"/>
              </w:rPr>
              <w:t xml:space="preserve">en </w:t>
            </w:r>
            <w:r w:rsidRPr="00BE465C">
              <w:rPr>
                <w:rFonts w:asciiTheme="minorHAnsi" w:hAnsiTheme="minorHAnsi" w:cs="Arial"/>
                <w:bCs/>
                <w:color w:val="000000" w:themeColor="text1"/>
                <w:sz w:val="22"/>
                <w:szCs w:val="22"/>
                <w:lang w:val="nl-NL"/>
              </w:rPr>
              <w:t>:</w:t>
            </w:r>
            <w:r w:rsidRPr="00EC467F">
              <w:rPr>
                <w:rFonts w:asciiTheme="minorHAnsi" w:hAnsiTheme="minorHAnsi" w:cs="Arial"/>
                <w:bCs/>
                <w:color w:val="000000" w:themeColor="text1"/>
                <w:sz w:val="22"/>
                <w:szCs w:val="22"/>
                <w:lang w:val="fr-FR"/>
              </w:rPr>
              <w:footnoteReference w:id="2"/>
            </w:r>
          </w:p>
          <w:p w14:paraId="4CE626BE" w14:textId="7E90CDED"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term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komt uit het Grieks en betekent ‘dienende vrouw’.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creëert een emotioneel ‘veilige’ omgeving voor jou als moeder en stimuleert je om naar je eigen lichaam te luisteren: je lichaam vertelt je op verschillende manieren wat de juiste manier van handelen is. Je krijgt hierdoor de vrijheid om jezelf te zijn en alle emotionele en fysieke remmingen los te laten: je ontdekt krachten waar je niet wist dat je die had.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is er om dit proces te ondersteunen”.</w:t>
            </w:r>
          </w:p>
          <w:p w14:paraId="14390013" w14:textId="77777777" w:rsidR="00337A13" w:rsidRPr="00BE465C" w:rsidRDefault="00337A13" w:rsidP="00425CB9">
            <w:pPr>
              <w:ind w:left="1134"/>
              <w:rPr>
                <w:rFonts w:asciiTheme="minorHAnsi" w:hAnsiTheme="minorHAnsi" w:cs="Arial"/>
                <w:bCs/>
                <w:color w:val="000000" w:themeColor="text1"/>
                <w:sz w:val="22"/>
                <w:szCs w:val="22"/>
                <w:lang w:val="nl-NL"/>
              </w:rPr>
            </w:pPr>
          </w:p>
          <w:p w14:paraId="34691660" w14:textId="69C49FDB"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kan het best omschreven worden als een zwangerschaps- en/of bevallingscoach. Het is een ervaren, opgeleide vrouw die vaak geen deel uitmaakt van het sociale netwerk van de ouders en die aanstaande ouders als aanvulling op de medische zorg, praktisch en emotioneel begeleidt en ondersteunt tijdens de zwangerschap en de bevalling”.</w:t>
            </w:r>
            <w:r w:rsidRPr="00EC467F">
              <w:rPr>
                <w:rFonts w:asciiTheme="minorHAnsi" w:hAnsiTheme="minorHAnsi" w:cs="Arial"/>
                <w:bCs/>
                <w:color w:val="000000" w:themeColor="text1"/>
                <w:sz w:val="22"/>
                <w:szCs w:val="22"/>
                <w:lang w:val="fr-FR"/>
              </w:rPr>
              <w:footnoteReference w:id="3"/>
            </w:r>
          </w:p>
          <w:p w14:paraId="37359549" w14:textId="77777777" w:rsidR="00337A13" w:rsidRPr="00BE465C" w:rsidRDefault="00337A13" w:rsidP="00425CB9">
            <w:pPr>
              <w:ind w:left="1134"/>
              <w:jc w:val="both"/>
              <w:rPr>
                <w:rFonts w:asciiTheme="minorHAnsi" w:hAnsiTheme="minorHAnsi" w:cs="Arial"/>
                <w:bCs/>
                <w:color w:val="000000" w:themeColor="text1"/>
                <w:sz w:val="22"/>
                <w:szCs w:val="22"/>
                <w:lang w:val="nl-NL"/>
              </w:rPr>
            </w:pPr>
          </w:p>
          <w:p w14:paraId="3E8C2210" w14:textId="10429B99" w:rsidR="00425CB9"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Op de site van </w:t>
            </w:r>
            <w:proofErr w:type="spellStart"/>
            <w:r w:rsidRPr="00BE465C">
              <w:rPr>
                <w:rFonts w:asciiTheme="minorHAnsi" w:hAnsiTheme="minorHAnsi" w:cs="Arial"/>
                <w:bCs/>
                <w:color w:val="000000" w:themeColor="text1"/>
                <w:sz w:val="22"/>
                <w:szCs w:val="22"/>
                <w:lang w:val="nl-NL"/>
              </w:rPr>
              <w:t>Birthwise</w:t>
            </w:r>
            <w:proofErr w:type="spellEnd"/>
            <w:r w:rsidRPr="00BE465C">
              <w:rPr>
                <w:rFonts w:asciiTheme="minorHAnsi" w:hAnsiTheme="minorHAnsi" w:cs="Arial"/>
                <w:bCs/>
                <w:color w:val="000000" w:themeColor="text1"/>
                <w:sz w:val="22"/>
                <w:szCs w:val="22"/>
                <w:lang w:val="nl-NL"/>
              </w:rPr>
              <w:t>, nog een privé-initiatief inzake de</w:t>
            </w:r>
            <w:r w:rsidR="00045970">
              <w:rPr>
                <w:rFonts w:asciiTheme="minorHAnsi" w:hAnsiTheme="minorHAnsi" w:cs="Arial"/>
                <w:bCs/>
                <w:color w:val="000000" w:themeColor="text1"/>
                <w:sz w:val="22"/>
                <w:szCs w:val="22"/>
                <w:lang w:val="nl-NL"/>
              </w:rPr>
              <w:t xml:space="preserve"> </w:t>
            </w:r>
            <w:r w:rsidR="009C3736">
              <w:rPr>
                <w:rFonts w:asciiTheme="minorHAnsi" w:hAnsiTheme="minorHAnsi" w:cs="Arial"/>
                <w:bCs/>
                <w:color w:val="000000" w:themeColor="text1"/>
                <w:sz w:val="22"/>
                <w:szCs w:val="22"/>
                <w:lang w:val="nl-NL"/>
              </w:rPr>
              <w:t>“</w:t>
            </w:r>
            <w:r w:rsidRPr="00BE465C">
              <w:rPr>
                <w:rFonts w:asciiTheme="minorHAnsi" w:hAnsiTheme="minorHAnsi" w:cs="Arial"/>
                <w:bCs/>
                <w:color w:val="000000" w:themeColor="text1"/>
                <w:sz w:val="22"/>
                <w:szCs w:val="22"/>
                <w:lang w:val="nl-NL"/>
              </w:rPr>
              <w:t>opleiding</w:t>
            </w:r>
            <w:r w:rsidR="009C3736">
              <w:rPr>
                <w:rFonts w:asciiTheme="minorHAnsi" w:hAnsiTheme="minorHAnsi" w:cs="Arial"/>
                <w:bCs/>
                <w:color w:val="000000" w:themeColor="text1"/>
                <w:sz w:val="22"/>
                <w:szCs w:val="22"/>
                <w:lang w:val="nl-NL"/>
              </w:rPr>
              <w:t>”</w:t>
            </w:r>
            <w:r w:rsidR="00C32CD0">
              <w:rPr>
                <w:rFonts w:asciiTheme="minorHAnsi" w:hAnsiTheme="minorHAnsi" w:cs="Arial"/>
                <w:bCs/>
                <w:color w:val="000000" w:themeColor="text1"/>
                <w:sz w:val="22"/>
                <w:szCs w:val="22"/>
                <w:lang w:val="nl-NL"/>
              </w:rPr>
              <w:t xml:space="preserve"> </w:t>
            </w:r>
            <w:r w:rsidRPr="00BE465C">
              <w:rPr>
                <w:rFonts w:asciiTheme="minorHAnsi" w:hAnsiTheme="minorHAnsi" w:cs="Arial"/>
                <w:bCs/>
                <w:color w:val="000000" w:themeColor="text1"/>
                <w:sz w:val="22"/>
                <w:szCs w:val="22"/>
                <w:lang w:val="nl-NL"/>
              </w:rPr>
              <w:t xml:space="preserve"> van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staat:</w:t>
            </w:r>
          </w:p>
          <w:p w14:paraId="21039AB4" w14:textId="32331A7B"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lastRenderedPageBreak/>
              <w:t xml:space="preserve">“Als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kan  je persoonlijke prenatale lessen geven aan koppels en bereid je hen voor op de bevalling. Tijdens de bevalling ondersteun je hen praktisch en emotioneel doorheen het hele proces. Omdat je koppels al van bij de zwangerschap begeleid ken je hun triggers en geef je hen het vertrouwen dat ze nodig hebben”.</w:t>
            </w:r>
            <w:r w:rsidRPr="00EC467F">
              <w:rPr>
                <w:rFonts w:asciiTheme="minorHAnsi" w:hAnsiTheme="minorHAnsi" w:cs="Arial"/>
                <w:bCs/>
                <w:color w:val="000000" w:themeColor="text1"/>
                <w:sz w:val="22"/>
                <w:szCs w:val="22"/>
                <w:lang w:val="fr-FR"/>
              </w:rPr>
              <w:footnoteReference w:id="4"/>
            </w:r>
          </w:p>
          <w:p w14:paraId="6D8BB5E0" w14:textId="77777777" w:rsidR="00337A13" w:rsidRPr="00BE465C" w:rsidRDefault="00337A13" w:rsidP="00425CB9">
            <w:pPr>
              <w:ind w:left="1134"/>
              <w:jc w:val="both"/>
              <w:rPr>
                <w:rFonts w:asciiTheme="minorHAnsi" w:hAnsiTheme="minorHAnsi" w:cs="Arial"/>
                <w:bCs/>
                <w:color w:val="000000" w:themeColor="text1"/>
                <w:sz w:val="22"/>
                <w:szCs w:val="22"/>
                <w:lang w:val="nl-NL"/>
              </w:rPr>
            </w:pPr>
          </w:p>
          <w:p w14:paraId="2252AB88" w14:textId="618DCD97" w:rsidR="00425CB9"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opleiding van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dient in de correcte context te worden geplaatst. De opleiding omvat 3 modules van telkens 10 lesuren, dus 30 uren in totaal.</w:t>
            </w:r>
            <w:r w:rsidRPr="00EC467F">
              <w:rPr>
                <w:rFonts w:asciiTheme="minorHAnsi" w:hAnsiTheme="minorHAnsi" w:cs="Arial"/>
                <w:bCs/>
                <w:color w:val="000000" w:themeColor="text1"/>
                <w:sz w:val="22"/>
                <w:szCs w:val="22"/>
                <w:lang w:val="fr-FR"/>
              </w:rPr>
              <w:footnoteReference w:id="5"/>
            </w:r>
            <w:r w:rsidRPr="00BE465C">
              <w:rPr>
                <w:rFonts w:asciiTheme="minorHAnsi" w:hAnsiTheme="minorHAnsi" w:cs="Arial"/>
                <w:bCs/>
                <w:color w:val="000000" w:themeColor="text1"/>
                <w:sz w:val="22"/>
                <w:szCs w:val="22"/>
                <w:lang w:val="nl-NL"/>
              </w:rPr>
              <w:t xml:space="preserve"> De opleiding is op geen enkele wijze gereglementeerd en gaat uit van privé-initiatieven die </w:t>
            </w:r>
            <w:proofErr w:type="spellStart"/>
            <w:r w:rsidRPr="00BE465C">
              <w:rPr>
                <w:rFonts w:asciiTheme="minorHAnsi" w:hAnsiTheme="minorHAnsi" w:cs="Arial"/>
                <w:bCs/>
                <w:color w:val="000000" w:themeColor="text1"/>
                <w:sz w:val="22"/>
                <w:szCs w:val="22"/>
                <w:lang w:val="nl-NL"/>
              </w:rPr>
              <w:t>VZW’s</w:t>
            </w:r>
            <w:proofErr w:type="spellEnd"/>
            <w:r w:rsidRPr="00BE465C">
              <w:rPr>
                <w:rFonts w:asciiTheme="minorHAnsi" w:hAnsiTheme="minorHAnsi" w:cs="Arial"/>
                <w:bCs/>
                <w:color w:val="000000" w:themeColor="text1"/>
                <w:sz w:val="22"/>
                <w:szCs w:val="22"/>
                <w:lang w:val="nl-NL"/>
              </w:rPr>
              <w:t xml:space="preserve"> oprichten. Er is met andere woorden geen enkele wetenschappelijke of wettelijke basis aan het onderwijskundig luik van het beroep. Er is ook geen enkel </w:t>
            </w:r>
            <w:proofErr w:type="spellStart"/>
            <w:r w:rsidRPr="00BE465C">
              <w:rPr>
                <w:rFonts w:asciiTheme="minorHAnsi" w:hAnsiTheme="minorHAnsi" w:cs="Arial"/>
                <w:bCs/>
                <w:color w:val="000000" w:themeColor="text1"/>
                <w:sz w:val="22"/>
                <w:szCs w:val="22"/>
                <w:lang w:val="nl-NL"/>
              </w:rPr>
              <w:t>controle-orgaan</w:t>
            </w:r>
            <w:proofErr w:type="spellEnd"/>
            <w:r w:rsidRPr="00BE465C">
              <w:rPr>
                <w:rFonts w:asciiTheme="minorHAnsi" w:hAnsiTheme="minorHAnsi" w:cs="Arial"/>
                <w:bCs/>
                <w:color w:val="000000" w:themeColor="text1"/>
                <w:sz w:val="22"/>
                <w:szCs w:val="22"/>
                <w:lang w:val="nl-NL"/>
              </w:rPr>
              <w:t xml:space="preserve"> qua kwaliteitsnormen.</w:t>
            </w:r>
            <w:r w:rsidR="00045970">
              <w:rPr>
                <w:rFonts w:asciiTheme="minorHAnsi" w:hAnsiTheme="minorHAnsi" w:cs="Arial"/>
                <w:bCs/>
                <w:color w:val="000000" w:themeColor="text1"/>
                <w:sz w:val="22"/>
                <w:szCs w:val="22"/>
                <w:lang w:val="nl-NL"/>
              </w:rPr>
              <w:t xml:space="preserve"> Er </w:t>
            </w:r>
            <w:r w:rsidR="005D2313">
              <w:rPr>
                <w:rFonts w:asciiTheme="minorHAnsi" w:hAnsiTheme="minorHAnsi" w:cs="Arial"/>
                <w:bCs/>
                <w:color w:val="000000" w:themeColor="text1"/>
                <w:sz w:val="22"/>
                <w:szCs w:val="22"/>
                <w:lang w:val="nl-NL"/>
              </w:rPr>
              <w:t>be</w:t>
            </w:r>
            <w:r w:rsidR="00045970">
              <w:rPr>
                <w:rFonts w:asciiTheme="minorHAnsi" w:hAnsiTheme="minorHAnsi" w:cs="Arial"/>
                <w:bCs/>
                <w:color w:val="000000" w:themeColor="text1"/>
                <w:sz w:val="22"/>
                <w:szCs w:val="22"/>
                <w:lang w:val="nl-NL"/>
              </w:rPr>
              <w:t xml:space="preserve">staat geen </w:t>
            </w:r>
            <w:r w:rsidR="00045970" w:rsidRPr="00045970">
              <w:rPr>
                <w:rFonts w:asciiTheme="minorHAnsi" w:hAnsiTheme="minorHAnsi" w:cs="Arial"/>
                <w:bCs/>
                <w:color w:val="000000" w:themeColor="text1"/>
                <w:sz w:val="22"/>
                <w:szCs w:val="22"/>
                <w:lang w:val="nl-NL"/>
              </w:rPr>
              <w:t>gecertificeerde opleiding.</w:t>
            </w:r>
          </w:p>
          <w:p w14:paraId="1CB9E3B2" w14:textId="77777777" w:rsidR="00EC467F" w:rsidRPr="00BE465C" w:rsidRDefault="00EC467F" w:rsidP="00425CB9">
            <w:pPr>
              <w:jc w:val="both"/>
              <w:rPr>
                <w:rFonts w:asciiTheme="minorHAnsi" w:hAnsiTheme="minorHAnsi" w:cs="Arial"/>
                <w:bCs/>
                <w:color w:val="000000" w:themeColor="text1"/>
                <w:sz w:val="22"/>
                <w:szCs w:val="22"/>
                <w:lang w:val="nl-NL"/>
              </w:rPr>
            </w:pPr>
          </w:p>
          <w:p w14:paraId="588B4677"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term zwangerschaps- en/of bevallingscoach is misleidend voor ouders. De Federatie plakt een medische term op een niet medisch gereglementeerd beroep. De gewone burger weet dit echter niet.</w:t>
            </w:r>
          </w:p>
          <w:p w14:paraId="7977C2BF" w14:textId="77777777" w:rsidR="00EC467F" w:rsidRPr="00BE465C" w:rsidRDefault="00EC467F" w:rsidP="00425CB9">
            <w:pPr>
              <w:jc w:val="both"/>
              <w:rPr>
                <w:rFonts w:asciiTheme="minorHAnsi" w:hAnsiTheme="minorHAnsi" w:cs="Arial"/>
                <w:bCs/>
                <w:color w:val="000000" w:themeColor="text1"/>
                <w:sz w:val="22"/>
                <w:szCs w:val="22"/>
                <w:lang w:val="nl-NL"/>
              </w:rPr>
            </w:pPr>
          </w:p>
          <w:p w14:paraId="721B16B3" w14:textId="2260DFD5" w:rsidR="00425CB9" w:rsidRPr="00BE465C" w:rsidRDefault="00425CB9" w:rsidP="00425CB9">
            <w:pPr>
              <w:jc w:val="both"/>
              <w:rPr>
                <w:rFonts w:asciiTheme="minorHAnsi" w:hAnsiTheme="minorHAnsi" w:cs="Arial"/>
                <w:bCs/>
                <w:color w:val="000000" w:themeColor="text1"/>
                <w:sz w:val="22"/>
                <w:szCs w:val="22"/>
                <w:lang w:val="nl-NL"/>
              </w:rPr>
            </w:pPr>
            <w:r w:rsidRPr="00EC467F">
              <w:rPr>
                <w:rFonts w:asciiTheme="minorHAnsi" w:hAnsiTheme="minorHAnsi" w:cs="Arial"/>
                <w:bCs/>
                <w:color w:val="000000" w:themeColor="text1"/>
                <w:sz w:val="22"/>
                <w:szCs w:val="22"/>
                <w:lang w:val="nl-NL"/>
              </w:rPr>
              <w:t xml:space="preserve">Er mag niet uit het oog worden verloren dat een </w:t>
            </w:r>
            <w:proofErr w:type="spellStart"/>
            <w:r w:rsidRPr="00EC467F">
              <w:rPr>
                <w:rFonts w:asciiTheme="minorHAnsi" w:hAnsiTheme="minorHAnsi" w:cs="Arial"/>
                <w:bCs/>
                <w:color w:val="000000" w:themeColor="text1"/>
                <w:sz w:val="22"/>
                <w:szCs w:val="22"/>
                <w:lang w:val="nl-NL"/>
              </w:rPr>
              <w:t>doula</w:t>
            </w:r>
            <w:proofErr w:type="spellEnd"/>
            <w:r w:rsidRPr="00EC467F">
              <w:rPr>
                <w:rFonts w:asciiTheme="minorHAnsi" w:hAnsiTheme="minorHAnsi" w:cs="Arial"/>
                <w:bCs/>
                <w:color w:val="000000" w:themeColor="text1"/>
                <w:sz w:val="22"/>
                <w:szCs w:val="22"/>
                <w:lang w:val="nl-NL"/>
              </w:rPr>
              <w:t xml:space="preserve"> een zwangere mee in de arbeidskamer begeleidt en daar niet gewoon ‘zit’. </w:t>
            </w:r>
            <w:r w:rsidRPr="00BE465C">
              <w:rPr>
                <w:rFonts w:asciiTheme="minorHAnsi" w:hAnsiTheme="minorHAnsi" w:cs="Arial"/>
                <w:bCs/>
                <w:color w:val="000000" w:themeColor="text1"/>
                <w:sz w:val="22"/>
                <w:szCs w:val="22"/>
                <w:lang w:val="nl-NL"/>
              </w:rPr>
              <w:t xml:space="preserve">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gaat actief mee in het proces van het opvangen van de weeën, het aanmoedigen van de zwangere, het bepalen van posities </w:t>
            </w:r>
            <w:proofErr w:type="spellStart"/>
            <w:r w:rsidRPr="00BE465C">
              <w:rPr>
                <w:rFonts w:asciiTheme="minorHAnsi" w:hAnsiTheme="minorHAnsi" w:cs="Arial"/>
                <w:bCs/>
                <w:color w:val="000000" w:themeColor="text1"/>
                <w:sz w:val="22"/>
                <w:szCs w:val="22"/>
                <w:lang w:val="nl-NL"/>
              </w:rPr>
              <w:t>enz</w:t>
            </w:r>
            <w:proofErr w:type="spellEnd"/>
            <w:r w:rsidRPr="00BE465C">
              <w:rPr>
                <w:rFonts w:asciiTheme="minorHAnsi" w:hAnsiTheme="minorHAnsi" w:cs="Arial"/>
                <w:bCs/>
                <w:color w:val="000000" w:themeColor="text1"/>
                <w:sz w:val="22"/>
                <w:szCs w:val="22"/>
                <w:lang w:val="nl-NL"/>
              </w:rPr>
              <w:t>…</w:t>
            </w:r>
          </w:p>
          <w:p w14:paraId="1442B835"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Het is net het prenataal begeleiden en ondersteunen van de aanstaande moeder tijdens de zwangerschap en de bevalling dat raakt aan het wettelijk beschermd beroepsterrein van de vroedvrouw. Voor de praktische begeleiding zijn er sociale diensten van ziekenhuizen en mutualiteiten die dienstverlening op maat bieden. Intensieve emotionele/psychologische begeleiding op maat bij bepaalde zorgvragen kunnen door klinische psychologen gebeuren, ook een erkend zorgberoep.</w:t>
            </w:r>
          </w:p>
          <w:p w14:paraId="5EA18160" w14:textId="02770776" w:rsidR="00425CB9" w:rsidRPr="00BE465C" w:rsidRDefault="00425CB9" w:rsidP="00425CB9">
            <w:pPr>
              <w:jc w:val="both"/>
              <w:rPr>
                <w:rFonts w:asciiTheme="minorHAnsi" w:hAnsiTheme="minorHAnsi" w:cs="Arial"/>
                <w:bCs/>
                <w:color w:val="000000" w:themeColor="text1"/>
                <w:sz w:val="22"/>
                <w:szCs w:val="22"/>
                <w:lang w:val="nl-NL"/>
              </w:rPr>
            </w:pPr>
          </w:p>
          <w:p w14:paraId="2B65E6E7" w14:textId="77777777" w:rsidR="00EC467F" w:rsidRPr="00BE465C" w:rsidRDefault="00EC467F" w:rsidP="00425CB9">
            <w:pPr>
              <w:jc w:val="both"/>
              <w:rPr>
                <w:rFonts w:asciiTheme="minorHAnsi" w:hAnsiTheme="minorHAnsi" w:cs="Arial"/>
                <w:bCs/>
                <w:color w:val="000000" w:themeColor="text1"/>
                <w:sz w:val="22"/>
                <w:szCs w:val="22"/>
                <w:lang w:val="nl-NL"/>
              </w:rPr>
            </w:pPr>
          </w:p>
          <w:p w14:paraId="31451DBA" w14:textId="77777777" w:rsidR="00352129" w:rsidRDefault="00425CB9" w:rsidP="00352129">
            <w:pPr>
              <w:pStyle w:val="Paragraphedeliste"/>
              <w:numPr>
                <w:ilvl w:val="0"/>
                <w:numId w:val="47"/>
              </w:numPr>
              <w:suppressAutoHyphens w:val="0"/>
              <w:spacing w:after="160" w:line="256" w:lineRule="auto"/>
              <w:jc w:val="both"/>
              <w:rPr>
                <w:rFonts w:asciiTheme="minorHAnsi" w:hAnsiTheme="minorHAnsi" w:cs="Arial"/>
                <w:bCs/>
                <w:color w:val="000000" w:themeColor="text1"/>
                <w:sz w:val="22"/>
                <w:szCs w:val="22"/>
                <w:lang w:val="fr-FR"/>
              </w:rPr>
            </w:pPr>
            <w:proofErr w:type="spellStart"/>
            <w:r w:rsidRPr="00296461">
              <w:rPr>
                <w:rFonts w:asciiTheme="minorHAnsi" w:hAnsiTheme="minorHAnsi" w:cs="Arial"/>
                <w:bCs/>
                <w:color w:val="000000" w:themeColor="text1"/>
                <w:sz w:val="22"/>
                <w:szCs w:val="22"/>
                <w:lang w:val="fr-FR"/>
              </w:rPr>
              <w:t>Voorbehouden</w:t>
            </w:r>
            <w:proofErr w:type="spellEnd"/>
            <w:r w:rsidRPr="00296461">
              <w:rPr>
                <w:rFonts w:asciiTheme="minorHAnsi" w:hAnsiTheme="minorHAnsi" w:cs="Arial"/>
                <w:bCs/>
                <w:color w:val="000000" w:themeColor="text1"/>
                <w:sz w:val="22"/>
                <w:szCs w:val="22"/>
                <w:lang w:val="fr-FR"/>
              </w:rPr>
              <w:t xml:space="preserve"> </w:t>
            </w:r>
            <w:proofErr w:type="spellStart"/>
            <w:r w:rsidRPr="00296461">
              <w:rPr>
                <w:rFonts w:asciiTheme="minorHAnsi" w:hAnsiTheme="minorHAnsi" w:cs="Arial"/>
                <w:bCs/>
                <w:color w:val="000000" w:themeColor="text1"/>
                <w:sz w:val="22"/>
                <w:szCs w:val="22"/>
                <w:lang w:val="fr-FR"/>
              </w:rPr>
              <w:t>bevoegdheid</w:t>
            </w:r>
            <w:proofErr w:type="spellEnd"/>
            <w:r w:rsidRPr="00296461">
              <w:rPr>
                <w:rFonts w:asciiTheme="minorHAnsi" w:hAnsiTheme="minorHAnsi" w:cs="Arial"/>
                <w:bCs/>
                <w:color w:val="000000" w:themeColor="text1"/>
                <w:sz w:val="22"/>
                <w:szCs w:val="22"/>
                <w:lang w:val="fr-FR"/>
              </w:rPr>
              <w:t xml:space="preserve"> </w:t>
            </w:r>
            <w:proofErr w:type="spellStart"/>
            <w:r w:rsidRPr="00296461">
              <w:rPr>
                <w:rFonts w:asciiTheme="minorHAnsi" w:hAnsiTheme="minorHAnsi" w:cs="Arial"/>
                <w:bCs/>
                <w:color w:val="000000" w:themeColor="text1"/>
                <w:sz w:val="22"/>
                <w:szCs w:val="22"/>
                <w:lang w:val="fr-FR"/>
              </w:rPr>
              <w:t>vroedvrouw</w:t>
            </w:r>
            <w:proofErr w:type="spellEnd"/>
          </w:p>
          <w:p w14:paraId="47482FEB" w14:textId="362B2C09" w:rsidR="00425CB9" w:rsidRPr="00352129" w:rsidRDefault="00425CB9" w:rsidP="00352129">
            <w:pPr>
              <w:pStyle w:val="Paragraphedeliste"/>
              <w:suppressAutoHyphens w:val="0"/>
              <w:spacing w:after="160" w:line="256" w:lineRule="auto"/>
              <w:ind w:left="0"/>
              <w:jc w:val="both"/>
              <w:rPr>
                <w:rFonts w:asciiTheme="minorHAnsi" w:hAnsiTheme="minorHAnsi" w:cs="Arial"/>
                <w:bCs/>
                <w:color w:val="000000" w:themeColor="text1"/>
                <w:sz w:val="22"/>
                <w:szCs w:val="22"/>
                <w:lang w:val="nl-NL"/>
              </w:rPr>
            </w:pPr>
            <w:r w:rsidRPr="00352129">
              <w:rPr>
                <w:rFonts w:asciiTheme="minorHAnsi" w:hAnsiTheme="minorHAnsi" w:cs="Arial"/>
                <w:bCs/>
                <w:color w:val="000000" w:themeColor="text1"/>
                <w:sz w:val="22"/>
                <w:szCs w:val="22"/>
                <w:lang w:val="nl-NL"/>
              </w:rPr>
              <w:t>Artikel 62 (en 63) Wet uitoefening gezondheidszorgberoepen bepaalt de bevoegdheid van de vroedvrouw:</w:t>
            </w:r>
          </w:p>
          <w:p w14:paraId="37632FE6"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Art. 62.§ 1. Zonder afbreuk te doen aan de uitoefening van de geneeskunde zoals bepaald in artikel 3 wordt onder de uitoefening van het beroep van vroedvrouw verstaan:</w:t>
            </w:r>
          </w:p>
          <w:p w14:paraId="7331691D"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1° het autonoom uitvoeren van de volgende activiteiten:</w:t>
            </w:r>
          </w:p>
          <w:p w14:paraId="499A6037"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a) diagnose van de zwangerschap;</w:t>
            </w:r>
          </w:p>
          <w:p w14:paraId="426A005D"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b) toezicht op, zorg en advies aan de vrouw tijdens de zwangerschap, de bevalling en de periode na de bevalling;</w:t>
            </w:r>
          </w:p>
          <w:p w14:paraId="779CB637"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c) het opvolgen van normale zwangerschappen, het verrichten van normale bevallingen en het verlenen van de eerste zorg aan pasgeborenen en gezonde zuigelingen;</w:t>
            </w:r>
          </w:p>
          <w:p w14:paraId="5207524B"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d) preventieve maatregelen, het opsporen van risico's bij moeder en kind;</w:t>
            </w:r>
          </w:p>
          <w:p w14:paraId="7DECD9E3"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e) in dringende gevallen het verrichten van de noodzakelijke handelingen in afwachting van deskundige medische hulp;</w:t>
            </w:r>
          </w:p>
          <w:p w14:paraId="026FE715"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f) gezondheidsvoorlichting en -opvoeding van de vrouw, de familie en de maatschappij;</w:t>
            </w:r>
          </w:p>
          <w:p w14:paraId="1A00CFCC"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g) prenatale opvoeding en voorbereiding op het ouderschap;</w:t>
            </w:r>
          </w:p>
          <w:p w14:paraId="2C307D4F"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h) het opstellen van de nodige schriftelijke verslagen.</w:t>
            </w:r>
          </w:p>
          <w:p w14:paraId="5B441305" w14:textId="6D97AB01"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2° het meewerken, samen met de arts, en onder diens verantwoordelijkheid, aan de opvang en de behandeling van vruchtbaarheidsproblemen, van zwangerschappen en bevallingen met verhoogd risico en van pasgeborenen die in levensbedreigende of bijzondere ziektecondities verkeren, alsook aan de zorg die in die gevallen moet worden verleend.</w:t>
            </w:r>
          </w:p>
          <w:p w14:paraId="6E88342E" w14:textId="7A46BB6C" w:rsidR="00AE49C8" w:rsidRPr="00BE465C" w:rsidRDefault="00AE49C8" w:rsidP="00425CB9">
            <w:pPr>
              <w:ind w:left="1134"/>
              <w:rPr>
                <w:rFonts w:asciiTheme="minorHAnsi" w:hAnsiTheme="minorHAnsi" w:cs="Arial"/>
                <w:bCs/>
                <w:color w:val="000000" w:themeColor="text1"/>
                <w:sz w:val="22"/>
                <w:szCs w:val="22"/>
                <w:lang w:val="nl-NL"/>
              </w:rPr>
            </w:pPr>
          </w:p>
          <w:p w14:paraId="06912209" w14:textId="77777777" w:rsidR="00AE49C8" w:rsidRPr="00BE465C" w:rsidRDefault="00AE49C8" w:rsidP="00425CB9">
            <w:pPr>
              <w:ind w:left="1134"/>
              <w:rPr>
                <w:rFonts w:asciiTheme="minorHAnsi" w:hAnsiTheme="minorHAnsi" w:cs="Arial"/>
                <w:bCs/>
                <w:color w:val="000000" w:themeColor="text1"/>
                <w:sz w:val="22"/>
                <w:szCs w:val="22"/>
                <w:lang w:val="nl-NL"/>
              </w:rPr>
            </w:pPr>
          </w:p>
          <w:p w14:paraId="5D9A800E"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Uit bovenstaande wetgeving blijkt zonder enige twijfel dat de prenatale begeleiding (het totaalpakket) van de zwangere een voorbehouden bevoegdheid is voor de vroedvrouw. Dit betreffen medische handelingen, die enkel kunnen uitgevoerd worden door vroedvrouwen en artsen.</w:t>
            </w:r>
          </w:p>
          <w:p w14:paraId="0B2F7FBE" w14:textId="2BF85633"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vroedvrouw is bovendien gebonden aan o.m. de wet op de </w:t>
            </w:r>
            <w:proofErr w:type="spellStart"/>
            <w:r w:rsidRPr="00BE465C">
              <w:rPr>
                <w:rFonts w:asciiTheme="minorHAnsi" w:hAnsiTheme="minorHAnsi" w:cs="Arial"/>
                <w:bCs/>
                <w:color w:val="000000" w:themeColor="text1"/>
                <w:sz w:val="22"/>
                <w:szCs w:val="22"/>
                <w:lang w:val="nl-NL"/>
              </w:rPr>
              <w:t>patiëntenrechten</w:t>
            </w:r>
            <w:proofErr w:type="spellEnd"/>
            <w:r w:rsidRPr="00BE465C">
              <w:rPr>
                <w:rFonts w:asciiTheme="minorHAnsi" w:hAnsiTheme="minorHAnsi" w:cs="Arial"/>
                <w:bCs/>
                <w:color w:val="000000" w:themeColor="text1"/>
                <w:sz w:val="22"/>
                <w:szCs w:val="22"/>
                <w:lang w:val="nl-NL"/>
              </w:rPr>
              <w:t xml:space="preserve">, de wet op de privacy en dient de GDPR regels inzake de verwerking van gevoelige gegevens te respecteren.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is geen erkend zorgberoep. Ze heeft geen enkele wettelijke plicht ten aanzien van patiënten, doch gaat wel in haar activiteiten met gevoelige gegevens om en komt bovendien tussen in een cruciale fase van het leven van moeder en kind. Het risico op medische incidenten, verkeerde info en misbruik van  de gevoelige gegevens door derden stijgt enorm. </w:t>
            </w:r>
          </w:p>
          <w:p w14:paraId="710FB8FE" w14:textId="6BB8202F" w:rsidR="00EC467F" w:rsidRPr="00BE465C" w:rsidRDefault="00EC467F" w:rsidP="00425CB9">
            <w:pPr>
              <w:jc w:val="both"/>
              <w:rPr>
                <w:rFonts w:asciiTheme="minorHAnsi" w:hAnsiTheme="minorHAnsi" w:cs="Arial"/>
                <w:bCs/>
                <w:color w:val="000000" w:themeColor="text1"/>
                <w:sz w:val="22"/>
                <w:szCs w:val="22"/>
                <w:lang w:val="nl-NL"/>
              </w:rPr>
            </w:pPr>
          </w:p>
          <w:p w14:paraId="11B78EBB" w14:textId="77777777" w:rsidR="00EC467F" w:rsidRPr="00BE465C" w:rsidRDefault="00EC467F" w:rsidP="00425CB9">
            <w:pPr>
              <w:jc w:val="both"/>
              <w:rPr>
                <w:rFonts w:asciiTheme="minorHAnsi" w:hAnsiTheme="minorHAnsi" w:cs="Arial"/>
                <w:bCs/>
                <w:color w:val="000000" w:themeColor="text1"/>
                <w:sz w:val="22"/>
                <w:szCs w:val="22"/>
                <w:lang w:val="nl-NL"/>
              </w:rPr>
            </w:pPr>
          </w:p>
          <w:p w14:paraId="384449A8" w14:textId="77777777" w:rsidR="00425CB9" w:rsidRPr="00EC467F" w:rsidRDefault="00425CB9" w:rsidP="00425CB9">
            <w:pPr>
              <w:pStyle w:val="Paragraphedeliste"/>
              <w:numPr>
                <w:ilvl w:val="0"/>
                <w:numId w:val="47"/>
              </w:numPr>
              <w:suppressAutoHyphens w:val="0"/>
              <w:spacing w:after="160" w:line="256" w:lineRule="auto"/>
              <w:rPr>
                <w:rFonts w:asciiTheme="minorHAnsi" w:hAnsiTheme="minorHAnsi" w:cs="Arial"/>
                <w:bCs/>
                <w:color w:val="000000" w:themeColor="text1"/>
                <w:sz w:val="22"/>
                <w:szCs w:val="22"/>
                <w:lang w:val="fr-FR"/>
              </w:rPr>
            </w:pPr>
            <w:proofErr w:type="spellStart"/>
            <w:r w:rsidRPr="00EC467F">
              <w:rPr>
                <w:rFonts w:asciiTheme="minorHAnsi" w:hAnsiTheme="minorHAnsi" w:cs="Arial"/>
                <w:bCs/>
                <w:color w:val="000000" w:themeColor="text1"/>
                <w:sz w:val="22"/>
                <w:szCs w:val="22"/>
                <w:lang w:val="fr-FR"/>
              </w:rPr>
              <w:t>Onwettige</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uitoefening</w:t>
            </w:r>
            <w:proofErr w:type="spellEnd"/>
            <w:r w:rsidRPr="00EC467F">
              <w:rPr>
                <w:rFonts w:asciiTheme="minorHAnsi" w:hAnsiTheme="minorHAnsi" w:cs="Arial"/>
                <w:bCs/>
                <w:color w:val="000000" w:themeColor="text1"/>
                <w:sz w:val="22"/>
                <w:szCs w:val="22"/>
                <w:lang w:val="fr-FR"/>
              </w:rPr>
              <w:t xml:space="preserve"> van de geneeskunde</w:t>
            </w:r>
          </w:p>
          <w:p w14:paraId="2ECA7D43"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Artikel 122 van de Wet uitoefening gezondheidszorgberoepen stelt de uitoefening van de geneeskunde door een burger die niet over de juiste kwalificatie beschikt strafbaar:</w:t>
            </w:r>
          </w:p>
          <w:p w14:paraId="293434E7"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“Art. 122. § 1. Onverminderd de toepassing van de straffen gesteld bij het Strafwetboek, alsook, desgevallend, de toepassing van tuchtmaatregelen:</w:t>
            </w:r>
          </w:p>
          <w:p w14:paraId="52DE5949" w14:textId="10A844E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1° wordt gestraft met gevangenisstraf van acht dagen tot zes maanden en met geldboete van vijfhonderd euro tot vijfduizend euro of met een van die straffen alleen, hij die met overtreding van de artikelen 3, § 1, 4, 6 tot 21, 43, 63 [1 , 68/1, 68/2 of 149]1, gewoonlijk een handeling of handelingen stelt die behoren tot de geneeskunde of de artsenijbereidkunde hetzij zonder houder te zijn van het vereiste diploma of zonder er wettelijk van vrijgesteld te zijn, hetzij zonder te beschikken over het visum [2 ...]2, [3 ...]”.</w:t>
            </w:r>
          </w:p>
          <w:p w14:paraId="226812F5" w14:textId="77777777" w:rsidR="00CD7F7C" w:rsidRPr="00BE465C" w:rsidRDefault="00CD7F7C" w:rsidP="00425CB9">
            <w:pPr>
              <w:ind w:left="1134"/>
              <w:rPr>
                <w:rFonts w:asciiTheme="minorHAnsi" w:hAnsiTheme="minorHAnsi" w:cs="Arial"/>
                <w:bCs/>
                <w:color w:val="000000" w:themeColor="text1"/>
                <w:sz w:val="22"/>
                <w:szCs w:val="22"/>
                <w:lang w:val="nl-NL"/>
              </w:rPr>
            </w:pPr>
          </w:p>
          <w:p w14:paraId="3714176B"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Het verrichten van handelingen inzake de begeleiding van de zwangere tijdens het geboorteproces door een niet-medici is strafbaar.</w:t>
            </w:r>
          </w:p>
          <w:p w14:paraId="7D4081BC" w14:textId="77777777" w:rsidR="00737B65" w:rsidRDefault="00737B65" w:rsidP="00F12546">
            <w:pPr>
              <w:jc w:val="both"/>
              <w:rPr>
                <w:rFonts w:asciiTheme="minorHAnsi" w:hAnsiTheme="minorHAnsi" w:cs="Arial"/>
                <w:bCs/>
                <w:color w:val="000000" w:themeColor="text1"/>
                <w:sz w:val="22"/>
                <w:szCs w:val="22"/>
                <w:lang w:val="nl-NL"/>
              </w:rPr>
            </w:pPr>
          </w:p>
          <w:p w14:paraId="4D1A52D4" w14:textId="77777777" w:rsidR="00737B65" w:rsidRDefault="00737B65" w:rsidP="00F12546">
            <w:pPr>
              <w:jc w:val="both"/>
              <w:rPr>
                <w:rFonts w:asciiTheme="minorHAnsi" w:hAnsiTheme="minorHAnsi" w:cs="Arial"/>
                <w:bCs/>
                <w:color w:val="000000" w:themeColor="text1"/>
                <w:sz w:val="22"/>
                <w:szCs w:val="22"/>
                <w:lang w:val="nl-NL"/>
              </w:rPr>
            </w:pPr>
          </w:p>
          <w:p w14:paraId="19110D6B" w14:textId="05E8687C" w:rsidR="00F12546" w:rsidRPr="00F12546" w:rsidRDefault="00F12546" w:rsidP="00F12546">
            <w:pPr>
              <w:jc w:val="both"/>
              <w:rPr>
                <w:rFonts w:asciiTheme="minorHAnsi" w:hAnsiTheme="minorHAnsi" w:cs="Arial"/>
                <w:bCs/>
                <w:color w:val="000000" w:themeColor="text1"/>
                <w:sz w:val="22"/>
                <w:szCs w:val="22"/>
                <w:lang w:val="nl-NL"/>
              </w:rPr>
            </w:pPr>
            <w:r w:rsidRPr="00F12546">
              <w:rPr>
                <w:rFonts w:asciiTheme="minorHAnsi" w:hAnsiTheme="minorHAnsi" w:cs="Arial"/>
                <w:bCs/>
                <w:color w:val="000000" w:themeColor="text1"/>
                <w:sz w:val="22"/>
                <w:szCs w:val="22"/>
                <w:lang w:val="nl-NL"/>
              </w:rPr>
              <w:t xml:space="preserve">Als een autodidactische, </w:t>
            </w:r>
            <w:proofErr w:type="spellStart"/>
            <w:r w:rsidRPr="00F12546">
              <w:rPr>
                <w:rFonts w:asciiTheme="minorHAnsi" w:hAnsiTheme="minorHAnsi" w:cs="Arial"/>
                <w:bCs/>
                <w:color w:val="000000" w:themeColor="text1"/>
                <w:sz w:val="22"/>
                <w:szCs w:val="22"/>
                <w:lang w:val="nl-NL"/>
              </w:rPr>
              <w:t>zelfverkla</w:t>
            </w:r>
            <w:r>
              <w:rPr>
                <w:rFonts w:asciiTheme="minorHAnsi" w:hAnsiTheme="minorHAnsi" w:cs="Arial"/>
                <w:bCs/>
                <w:color w:val="000000" w:themeColor="text1"/>
                <w:sz w:val="22"/>
                <w:szCs w:val="22"/>
                <w:lang w:val="nl-NL"/>
              </w:rPr>
              <w:t>a</w:t>
            </w:r>
            <w:r w:rsidRPr="00F12546">
              <w:rPr>
                <w:rFonts w:asciiTheme="minorHAnsi" w:hAnsiTheme="minorHAnsi" w:cs="Arial"/>
                <w:bCs/>
                <w:color w:val="000000" w:themeColor="text1"/>
                <w:sz w:val="22"/>
                <w:szCs w:val="22"/>
                <w:lang w:val="nl-NL"/>
              </w:rPr>
              <w:t>r</w:t>
            </w:r>
            <w:r>
              <w:rPr>
                <w:rFonts w:asciiTheme="minorHAnsi" w:hAnsiTheme="minorHAnsi" w:cs="Arial"/>
                <w:bCs/>
                <w:color w:val="000000" w:themeColor="text1"/>
                <w:sz w:val="22"/>
                <w:szCs w:val="22"/>
                <w:lang w:val="nl-NL"/>
              </w:rPr>
              <w:t>en</w:t>
            </w:r>
            <w:r w:rsidRPr="00F12546">
              <w:rPr>
                <w:rFonts w:asciiTheme="minorHAnsi" w:hAnsiTheme="minorHAnsi" w:cs="Arial"/>
                <w:bCs/>
                <w:color w:val="000000" w:themeColor="text1"/>
                <w:sz w:val="22"/>
                <w:szCs w:val="22"/>
                <w:lang w:val="nl-NL"/>
              </w:rPr>
              <w:t>de</w:t>
            </w:r>
            <w:proofErr w:type="spellEnd"/>
            <w:r w:rsidRPr="00F12546">
              <w:rPr>
                <w:rFonts w:asciiTheme="minorHAnsi" w:hAnsiTheme="minorHAnsi" w:cs="Arial"/>
                <w:bCs/>
                <w:color w:val="000000" w:themeColor="text1"/>
                <w:sz w:val="22"/>
                <w:szCs w:val="22"/>
                <w:lang w:val="nl-NL"/>
              </w:rPr>
              <w:t xml:space="preserve"> en </w:t>
            </w:r>
            <w:r>
              <w:rPr>
                <w:rFonts w:asciiTheme="minorHAnsi" w:hAnsiTheme="minorHAnsi" w:cs="Arial"/>
                <w:bCs/>
                <w:color w:val="000000" w:themeColor="text1"/>
                <w:sz w:val="22"/>
                <w:szCs w:val="22"/>
                <w:lang w:val="nl-NL"/>
              </w:rPr>
              <w:t>niet ge</w:t>
            </w:r>
            <w:r w:rsidRPr="00F12546">
              <w:rPr>
                <w:rFonts w:asciiTheme="minorHAnsi" w:hAnsiTheme="minorHAnsi" w:cs="Arial"/>
                <w:bCs/>
                <w:color w:val="000000" w:themeColor="text1"/>
                <w:sz w:val="22"/>
                <w:szCs w:val="22"/>
                <w:lang w:val="nl-NL"/>
              </w:rPr>
              <w:t xml:space="preserve">reguleerde praktijk, zijn </w:t>
            </w:r>
            <w:proofErr w:type="spellStart"/>
            <w:r w:rsidRPr="00F12546">
              <w:rPr>
                <w:rFonts w:asciiTheme="minorHAnsi" w:hAnsiTheme="minorHAnsi" w:cs="Arial"/>
                <w:bCs/>
                <w:color w:val="000000" w:themeColor="text1"/>
                <w:sz w:val="22"/>
                <w:szCs w:val="22"/>
                <w:lang w:val="nl-NL"/>
              </w:rPr>
              <w:t>doula's</w:t>
            </w:r>
            <w:proofErr w:type="spellEnd"/>
            <w:r w:rsidRPr="00F12546">
              <w:rPr>
                <w:rFonts w:asciiTheme="minorHAnsi" w:hAnsiTheme="minorHAnsi" w:cs="Arial"/>
                <w:bCs/>
                <w:color w:val="000000" w:themeColor="text1"/>
                <w:sz w:val="22"/>
                <w:szCs w:val="22"/>
                <w:lang w:val="nl-NL"/>
              </w:rPr>
              <w:t xml:space="preserve"> niet wettelijk gebonden aan enige reclame of verzekeringsregels.</w:t>
            </w:r>
          </w:p>
          <w:p w14:paraId="46C6EED3" w14:textId="3E3C91BF" w:rsidR="00F12546" w:rsidRPr="00BE465C" w:rsidRDefault="00F12546" w:rsidP="00F12546">
            <w:pPr>
              <w:jc w:val="both"/>
              <w:rPr>
                <w:rFonts w:asciiTheme="minorHAnsi" w:hAnsiTheme="minorHAnsi" w:cs="Arial"/>
                <w:bCs/>
                <w:color w:val="000000" w:themeColor="text1"/>
                <w:sz w:val="22"/>
                <w:szCs w:val="22"/>
                <w:lang w:val="nl-NL"/>
              </w:rPr>
            </w:pPr>
            <w:r w:rsidRPr="00F12546">
              <w:rPr>
                <w:rFonts w:asciiTheme="minorHAnsi" w:hAnsiTheme="minorHAnsi" w:cs="Arial"/>
                <w:bCs/>
                <w:color w:val="000000" w:themeColor="text1"/>
                <w:sz w:val="22"/>
                <w:szCs w:val="22"/>
                <w:lang w:val="nl-NL"/>
              </w:rPr>
              <w:t>Er is geen garantie voor de kwaliteit van de zorg.</w:t>
            </w:r>
          </w:p>
          <w:p w14:paraId="18449EF2" w14:textId="77777777" w:rsidR="00CD7F7C" w:rsidRPr="00BE465C" w:rsidRDefault="00CD7F7C" w:rsidP="00425CB9">
            <w:pPr>
              <w:jc w:val="both"/>
              <w:rPr>
                <w:rFonts w:asciiTheme="minorHAnsi" w:hAnsiTheme="minorHAnsi" w:cs="Arial"/>
                <w:bCs/>
                <w:color w:val="000000" w:themeColor="text1"/>
                <w:sz w:val="22"/>
                <w:szCs w:val="22"/>
                <w:lang w:val="nl-NL"/>
              </w:rPr>
            </w:pPr>
          </w:p>
          <w:p w14:paraId="78443FB2" w14:textId="77777777" w:rsidR="00425CB9" w:rsidRPr="00EC467F" w:rsidRDefault="00425CB9" w:rsidP="00425CB9">
            <w:pPr>
              <w:pStyle w:val="Paragraphedeliste"/>
              <w:numPr>
                <w:ilvl w:val="0"/>
                <w:numId w:val="47"/>
              </w:numPr>
              <w:suppressAutoHyphens w:val="0"/>
              <w:spacing w:after="160" w:line="256" w:lineRule="auto"/>
              <w:rPr>
                <w:rFonts w:asciiTheme="minorHAnsi" w:hAnsiTheme="minorHAnsi" w:cs="Arial"/>
                <w:bCs/>
                <w:color w:val="000000" w:themeColor="text1"/>
                <w:sz w:val="22"/>
                <w:szCs w:val="22"/>
                <w:lang w:val="fr-FR"/>
              </w:rPr>
            </w:pPr>
            <w:proofErr w:type="spellStart"/>
            <w:r w:rsidRPr="00EC467F">
              <w:rPr>
                <w:rFonts w:asciiTheme="minorHAnsi" w:hAnsiTheme="minorHAnsi" w:cs="Arial"/>
                <w:bCs/>
                <w:color w:val="000000" w:themeColor="text1"/>
                <w:sz w:val="22"/>
                <w:szCs w:val="22"/>
                <w:lang w:val="fr-FR"/>
              </w:rPr>
              <w:t>Misleidende</w:t>
            </w:r>
            <w:proofErr w:type="spellEnd"/>
            <w:r w:rsidRPr="00EC467F">
              <w:rPr>
                <w:rFonts w:asciiTheme="minorHAnsi" w:hAnsiTheme="minorHAnsi" w:cs="Arial"/>
                <w:bCs/>
                <w:color w:val="000000" w:themeColor="text1"/>
                <w:sz w:val="22"/>
                <w:szCs w:val="22"/>
                <w:lang w:val="fr-FR"/>
              </w:rPr>
              <w:t xml:space="preserve"> info</w:t>
            </w:r>
          </w:p>
          <w:p w14:paraId="5B827B10" w14:textId="6F8570A1" w:rsidR="00CD7F7C"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Federatie geeft op haar site misleidende informatie aan toekomstige ouders:</w:t>
            </w:r>
          </w:p>
          <w:p w14:paraId="2B46BFD8" w14:textId="77777777" w:rsidR="00425CB9" w:rsidRPr="00BE465C" w:rsidRDefault="00425CB9" w:rsidP="00425CB9">
            <w:pPr>
              <w:ind w:left="851"/>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-“Het is belangrijk te realiseren dat een drukke verlosafdeling, met veel drukke en rennende hulpverleners, en een uitgeputte partner naast het bed, behoort tot de meest eenzame ervaringen die een vrouw kan hebben”.</w:t>
            </w:r>
          </w:p>
          <w:p w14:paraId="7B68135E" w14:textId="77777777" w:rsidR="00440B50" w:rsidRPr="00BE465C" w:rsidRDefault="00440B50" w:rsidP="00425CB9">
            <w:pPr>
              <w:jc w:val="both"/>
              <w:rPr>
                <w:rFonts w:asciiTheme="minorHAnsi" w:hAnsiTheme="minorHAnsi" w:cs="Arial"/>
                <w:bCs/>
                <w:color w:val="000000" w:themeColor="text1"/>
                <w:sz w:val="22"/>
                <w:szCs w:val="22"/>
                <w:lang w:val="nl-NL"/>
              </w:rPr>
            </w:pPr>
          </w:p>
          <w:p w14:paraId="543A98E9" w14:textId="3DF85881" w:rsidR="00425CB9" w:rsidRPr="00BE465C" w:rsidRDefault="00425CB9" w:rsidP="00425CB9">
            <w:pPr>
              <w:jc w:val="both"/>
              <w:rPr>
                <w:rFonts w:asciiTheme="minorHAnsi" w:hAnsiTheme="minorHAnsi" w:cs="Arial"/>
                <w:bCs/>
                <w:color w:val="000000" w:themeColor="text1"/>
                <w:sz w:val="22"/>
                <w:szCs w:val="22"/>
                <w:lang w:val="nl-NL"/>
              </w:rPr>
            </w:pPr>
            <w:r w:rsidRPr="00440B50">
              <w:rPr>
                <w:rFonts w:asciiTheme="minorHAnsi" w:hAnsiTheme="minorHAnsi" w:cs="Arial"/>
                <w:bCs/>
                <w:color w:val="000000" w:themeColor="text1"/>
                <w:sz w:val="22"/>
                <w:szCs w:val="22"/>
                <w:lang w:val="nl-NL"/>
              </w:rPr>
              <w:t xml:space="preserve">Dankzij goed georganiseerde intra- en extramurale verloskundige zorg is voor de meerderheid van de vrouwen bevallen geen eenzame ervaring op een druk verloskwartier met rennende zorgverleners. </w:t>
            </w:r>
            <w:r w:rsidRPr="00BE465C">
              <w:rPr>
                <w:rFonts w:asciiTheme="minorHAnsi" w:hAnsiTheme="minorHAnsi" w:cs="Arial"/>
                <w:bCs/>
                <w:color w:val="000000" w:themeColor="text1"/>
                <w:sz w:val="22"/>
                <w:szCs w:val="22"/>
                <w:lang w:val="nl-NL"/>
              </w:rPr>
              <w:t>Dergelijke info boezemt de toekomstige moeders angst in voor het bevallingsproces, terwijl dit niet nodig is.</w:t>
            </w:r>
          </w:p>
          <w:p w14:paraId="60831C69" w14:textId="77777777" w:rsidR="00440B50" w:rsidRPr="00BE465C" w:rsidRDefault="00440B50" w:rsidP="00425CB9">
            <w:pPr>
              <w:jc w:val="both"/>
              <w:rPr>
                <w:rFonts w:asciiTheme="minorHAnsi" w:hAnsiTheme="minorHAnsi" w:cs="Arial"/>
                <w:bCs/>
                <w:color w:val="000000" w:themeColor="text1"/>
                <w:sz w:val="22"/>
                <w:szCs w:val="22"/>
                <w:lang w:val="nl-NL"/>
              </w:rPr>
            </w:pPr>
          </w:p>
          <w:p w14:paraId="5EA59466" w14:textId="00AD9FFF" w:rsidR="00425CB9" w:rsidRPr="00BE465C" w:rsidRDefault="00425CB9" w:rsidP="00425CB9">
            <w:pPr>
              <w:ind w:left="851"/>
              <w:jc w:val="both"/>
              <w:rPr>
                <w:rFonts w:asciiTheme="minorHAnsi" w:hAnsiTheme="minorHAnsi" w:cs="Arial"/>
                <w:bCs/>
                <w:color w:val="000000" w:themeColor="text1"/>
                <w:sz w:val="22"/>
                <w:szCs w:val="22"/>
                <w:lang w:val="nl-NL"/>
              </w:rPr>
            </w:pPr>
            <w:r w:rsidRPr="000142C1">
              <w:rPr>
                <w:rFonts w:asciiTheme="minorHAnsi" w:hAnsiTheme="minorHAnsi" w:cs="Arial"/>
                <w:bCs/>
                <w:color w:val="000000" w:themeColor="text1"/>
                <w:sz w:val="22"/>
                <w:szCs w:val="22"/>
                <w:lang w:val="nl-NL"/>
              </w:rPr>
              <w:t xml:space="preserve">-“Wereldwijd is er onderzoek gedaan naar continue begeleiding tijdens de bevalling in vergelijking met de effecten van de gebruikelijke zorg rond de geboorte. </w:t>
            </w:r>
            <w:r w:rsidRPr="00BE465C">
              <w:rPr>
                <w:rFonts w:asciiTheme="minorHAnsi" w:hAnsiTheme="minorHAnsi" w:cs="Arial"/>
                <w:bCs/>
                <w:color w:val="000000" w:themeColor="text1"/>
                <w:sz w:val="22"/>
                <w:szCs w:val="22"/>
                <w:lang w:val="nl-NL"/>
              </w:rPr>
              <w:t>In 2011 werden deze wereldwijde onderzoeken ‘</w:t>
            </w:r>
            <w:proofErr w:type="spellStart"/>
            <w:r w:rsidRPr="00BE465C">
              <w:rPr>
                <w:rFonts w:asciiTheme="minorHAnsi" w:hAnsiTheme="minorHAnsi" w:cs="Arial"/>
                <w:bCs/>
                <w:color w:val="000000" w:themeColor="text1"/>
                <w:sz w:val="22"/>
                <w:szCs w:val="22"/>
                <w:lang w:val="nl-NL"/>
              </w:rPr>
              <w:t>evidence</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based</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medicine</w:t>
            </w:r>
            <w:proofErr w:type="spellEnd"/>
            <w:r w:rsidRPr="00BE465C">
              <w:rPr>
                <w:rFonts w:asciiTheme="minorHAnsi" w:hAnsiTheme="minorHAnsi" w:cs="Arial"/>
                <w:bCs/>
                <w:color w:val="000000" w:themeColor="text1"/>
                <w:sz w:val="22"/>
                <w:szCs w:val="22"/>
                <w:lang w:val="nl-NL"/>
              </w:rPr>
              <w:t>’ gebundeld.</w:t>
            </w:r>
          </w:p>
          <w:p w14:paraId="1FDFB9ED" w14:textId="716676CD" w:rsidR="00EC467F" w:rsidRPr="00BE465C" w:rsidRDefault="00EC467F" w:rsidP="00425CB9">
            <w:pPr>
              <w:ind w:left="851"/>
              <w:jc w:val="both"/>
              <w:rPr>
                <w:rFonts w:asciiTheme="minorHAnsi" w:hAnsiTheme="minorHAnsi" w:cs="Arial"/>
                <w:bCs/>
                <w:color w:val="000000" w:themeColor="text1"/>
                <w:sz w:val="22"/>
                <w:szCs w:val="22"/>
                <w:lang w:val="nl-NL"/>
              </w:rPr>
            </w:pPr>
          </w:p>
          <w:p w14:paraId="02E87809" w14:textId="77777777" w:rsidR="00045534" w:rsidRPr="00BE465C" w:rsidRDefault="00045534" w:rsidP="00425CB9">
            <w:pPr>
              <w:ind w:left="851"/>
              <w:jc w:val="both"/>
              <w:rPr>
                <w:rFonts w:asciiTheme="minorHAnsi" w:hAnsiTheme="minorHAnsi" w:cs="Arial"/>
                <w:bCs/>
                <w:color w:val="000000" w:themeColor="text1"/>
                <w:sz w:val="22"/>
                <w:szCs w:val="22"/>
                <w:lang w:val="nl-NL"/>
              </w:rPr>
            </w:pPr>
          </w:p>
          <w:p w14:paraId="113AF5A8" w14:textId="77777777" w:rsidR="00425CB9" w:rsidRPr="00EC467F" w:rsidRDefault="00425CB9" w:rsidP="00425CB9">
            <w:pPr>
              <w:pStyle w:val="Paragraphedeliste"/>
              <w:ind w:left="851"/>
              <w:rPr>
                <w:rFonts w:asciiTheme="minorHAnsi" w:hAnsiTheme="minorHAnsi" w:cs="Arial"/>
                <w:bCs/>
                <w:color w:val="000000" w:themeColor="text1"/>
                <w:sz w:val="22"/>
                <w:szCs w:val="22"/>
                <w:lang w:val="fr-FR"/>
              </w:rPr>
            </w:pPr>
            <w:r w:rsidRPr="00BE465C">
              <w:rPr>
                <w:rFonts w:asciiTheme="minorHAnsi" w:hAnsiTheme="minorHAnsi" w:cs="Arial"/>
                <w:bCs/>
                <w:color w:val="000000" w:themeColor="text1"/>
                <w:sz w:val="22"/>
                <w:szCs w:val="22"/>
                <w:lang w:val="nl-NL"/>
              </w:rPr>
              <w:t xml:space="preserve">De conclusie was opmerkelijk. </w:t>
            </w:r>
            <w:proofErr w:type="spellStart"/>
            <w:r w:rsidRPr="00EC467F">
              <w:rPr>
                <w:rFonts w:asciiTheme="minorHAnsi" w:hAnsiTheme="minorHAnsi" w:cs="Arial"/>
                <w:bCs/>
                <w:color w:val="000000" w:themeColor="text1"/>
                <w:sz w:val="22"/>
                <w:szCs w:val="22"/>
                <w:lang w:val="fr-FR"/>
              </w:rPr>
              <w:t>Vrouwen</w:t>
            </w:r>
            <w:proofErr w:type="spellEnd"/>
            <w:r w:rsidRPr="00EC467F">
              <w:rPr>
                <w:rFonts w:asciiTheme="minorHAnsi" w:hAnsiTheme="minorHAnsi" w:cs="Arial"/>
                <w:bCs/>
                <w:color w:val="000000" w:themeColor="text1"/>
                <w:sz w:val="22"/>
                <w:szCs w:val="22"/>
                <w:lang w:val="fr-FR"/>
              </w:rPr>
              <w:t xml:space="preserve"> met continue </w:t>
            </w:r>
            <w:proofErr w:type="spellStart"/>
            <w:r w:rsidRPr="00EC467F">
              <w:rPr>
                <w:rFonts w:asciiTheme="minorHAnsi" w:hAnsiTheme="minorHAnsi" w:cs="Arial"/>
                <w:bCs/>
                <w:color w:val="000000" w:themeColor="text1"/>
                <w:sz w:val="22"/>
                <w:szCs w:val="22"/>
                <w:lang w:val="fr-FR"/>
              </w:rPr>
              <w:t>ondersteuning</w:t>
            </w:r>
            <w:proofErr w:type="spellEnd"/>
            <w:r w:rsidRPr="00EC467F">
              <w:rPr>
                <w:rFonts w:asciiTheme="minorHAnsi" w:hAnsiTheme="minorHAnsi" w:cs="Arial"/>
                <w:bCs/>
                <w:color w:val="000000" w:themeColor="text1"/>
                <w:sz w:val="22"/>
                <w:szCs w:val="22"/>
                <w:lang w:val="fr-FR"/>
              </w:rPr>
              <w:t>:</w:t>
            </w:r>
          </w:p>
          <w:p w14:paraId="1DEEF763" w14:textId="77777777" w:rsidR="00425CB9" w:rsidRPr="00EC467F"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fr-FR"/>
              </w:rPr>
            </w:pPr>
            <w:r w:rsidRPr="00EC467F">
              <w:rPr>
                <w:rFonts w:asciiTheme="minorHAnsi" w:hAnsiTheme="minorHAnsi" w:cs="Arial"/>
                <w:bCs/>
                <w:color w:val="000000" w:themeColor="text1"/>
                <w:sz w:val="22"/>
                <w:szCs w:val="22"/>
                <w:lang w:val="fr-FR"/>
              </w:rPr>
              <w:t>hadden een opmerkelijk kortere arbeidsduur</w:t>
            </w:r>
          </w:p>
          <w:p w14:paraId="73956422" w14:textId="77777777" w:rsidR="00425CB9" w:rsidRPr="00BE465C"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hadden meer kans op vaginale geboorte</w:t>
            </w:r>
          </w:p>
          <w:p w14:paraId="452F5E05" w14:textId="77777777" w:rsidR="00425CB9" w:rsidRPr="00EC467F"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fr-FR"/>
              </w:rPr>
            </w:pPr>
            <w:proofErr w:type="spellStart"/>
            <w:r w:rsidRPr="00EC467F">
              <w:rPr>
                <w:rFonts w:asciiTheme="minorHAnsi" w:hAnsiTheme="minorHAnsi" w:cs="Arial"/>
                <w:bCs/>
                <w:color w:val="000000" w:themeColor="text1"/>
                <w:sz w:val="22"/>
                <w:szCs w:val="22"/>
                <w:lang w:val="fr-FR"/>
              </w:rPr>
              <w:t>hadden</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minder</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nood</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aan</w:t>
            </w:r>
            <w:proofErr w:type="spellEnd"/>
            <w:r w:rsidRPr="00EC467F">
              <w:rPr>
                <w:rFonts w:asciiTheme="minorHAnsi" w:hAnsiTheme="minorHAnsi" w:cs="Arial"/>
                <w:bCs/>
                <w:color w:val="000000" w:themeColor="text1"/>
                <w:sz w:val="22"/>
                <w:szCs w:val="22"/>
                <w:lang w:val="fr-FR"/>
              </w:rPr>
              <w:t xml:space="preserve"> pijnstilling</w:t>
            </w:r>
          </w:p>
          <w:p w14:paraId="4536AE6C" w14:textId="77777777" w:rsidR="00425CB9" w:rsidRPr="00BE465C"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waren meer tevreden over de bevalling</w:t>
            </w:r>
          </w:p>
          <w:p w14:paraId="5DCE3F72" w14:textId="77777777" w:rsidR="00425CB9" w:rsidRPr="00BE465C"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hadden een baby met hogere </w:t>
            </w:r>
            <w:proofErr w:type="spellStart"/>
            <w:r w:rsidRPr="00BE465C">
              <w:rPr>
                <w:rFonts w:asciiTheme="minorHAnsi" w:hAnsiTheme="minorHAnsi" w:cs="Arial"/>
                <w:bCs/>
                <w:color w:val="000000" w:themeColor="text1"/>
                <w:sz w:val="22"/>
                <w:szCs w:val="22"/>
                <w:lang w:val="nl-NL"/>
              </w:rPr>
              <w:t>apgar</w:t>
            </w:r>
            <w:proofErr w:type="spellEnd"/>
            <w:r w:rsidRPr="00BE465C">
              <w:rPr>
                <w:rFonts w:asciiTheme="minorHAnsi" w:hAnsiTheme="minorHAnsi" w:cs="Arial"/>
                <w:bCs/>
                <w:color w:val="000000" w:themeColor="text1"/>
                <w:sz w:val="22"/>
                <w:szCs w:val="22"/>
                <w:lang w:val="nl-NL"/>
              </w:rPr>
              <w:t>-score en een betere gezondheid.</w:t>
            </w:r>
          </w:p>
          <w:p w14:paraId="4C64ECED" w14:textId="77777777" w:rsidR="00425CB9" w:rsidRPr="00BE465C" w:rsidRDefault="00425CB9" w:rsidP="00425CB9">
            <w:pPr>
              <w:jc w:val="both"/>
              <w:rPr>
                <w:rFonts w:asciiTheme="minorHAnsi" w:hAnsiTheme="minorHAnsi" w:cs="Arial"/>
                <w:bCs/>
                <w:color w:val="000000" w:themeColor="text1"/>
                <w:sz w:val="22"/>
                <w:szCs w:val="22"/>
                <w:lang w:val="nl-NL"/>
              </w:rPr>
            </w:pPr>
            <w:proofErr w:type="spellStart"/>
            <w:r w:rsidRPr="00BE465C">
              <w:rPr>
                <w:rFonts w:asciiTheme="minorHAnsi" w:hAnsiTheme="minorHAnsi" w:cs="Arial"/>
                <w:bCs/>
                <w:color w:val="000000" w:themeColor="text1"/>
                <w:sz w:val="22"/>
                <w:szCs w:val="22"/>
                <w:lang w:val="nl-NL"/>
              </w:rPr>
              <w:t>Evidence</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based</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medicine</w:t>
            </w:r>
            <w:proofErr w:type="spellEnd"/>
            <w:r w:rsidRPr="00BE465C">
              <w:rPr>
                <w:rFonts w:asciiTheme="minorHAnsi" w:hAnsiTheme="minorHAnsi" w:cs="Arial"/>
                <w:bCs/>
                <w:color w:val="000000" w:themeColor="text1"/>
                <w:sz w:val="22"/>
                <w:szCs w:val="22"/>
                <w:lang w:val="nl-NL"/>
              </w:rPr>
              <w:t xml:space="preserve"> is hetgeen de vroedvrouw verplicht is om te bieden, niet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Het is ook de vroedvrouw die instaat voor de ‘continue begeleiding’ tijdens de bevalling en bijdraagt tot deze medische effecten.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heeft hier niets mee te maken. </w:t>
            </w:r>
          </w:p>
          <w:p w14:paraId="061AA70F" w14:textId="62A62140" w:rsidR="00425CB9" w:rsidRPr="00BE465C" w:rsidRDefault="00425CB9" w:rsidP="00425CB9">
            <w:pPr>
              <w:jc w:val="both"/>
              <w:rPr>
                <w:rFonts w:asciiTheme="minorHAnsi" w:hAnsiTheme="minorHAnsi" w:cs="Arial"/>
                <w:bCs/>
                <w:color w:val="000000" w:themeColor="text1"/>
                <w:sz w:val="22"/>
                <w:szCs w:val="22"/>
                <w:lang w:val="nl-NL"/>
              </w:rPr>
            </w:pPr>
          </w:p>
          <w:p w14:paraId="1A567908" w14:textId="77777777" w:rsidR="000142C1" w:rsidRPr="00BE465C" w:rsidRDefault="000142C1" w:rsidP="00425CB9">
            <w:pPr>
              <w:jc w:val="both"/>
              <w:rPr>
                <w:rFonts w:asciiTheme="minorHAnsi" w:hAnsiTheme="minorHAnsi" w:cs="Arial"/>
                <w:bCs/>
                <w:color w:val="000000" w:themeColor="text1"/>
                <w:sz w:val="22"/>
                <w:szCs w:val="22"/>
                <w:lang w:val="nl-NL"/>
              </w:rPr>
            </w:pPr>
          </w:p>
          <w:p w14:paraId="47879C20" w14:textId="77777777" w:rsidR="00425CB9" w:rsidRPr="00BE465C" w:rsidRDefault="00425CB9" w:rsidP="00425CB9">
            <w:pPr>
              <w:ind w:left="1134"/>
              <w:jc w:val="both"/>
              <w:rPr>
                <w:rFonts w:asciiTheme="minorHAnsi" w:hAnsiTheme="minorHAnsi" w:cs="Arial"/>
                <w:bCs/>
                <w:color w:val="000000" w:themeColor="text1"/>
                <w:sz w:val="22"/>
                <w:szCs w:val="22"/>
                <w:lang w:val="nl-NL"/>
              </w:rPr>
            </w:pPr>
            <w:r w:rsidRPr="00440B50">
              <w:rPr>
                <w:rFonts w:asciiTheme="minorHAnsi" w:hAnsiTheme="minorHAnsi" w:cs="Arial"/>
                <w:bCs/>
                <w:color w:val="000000" w:themeColor="text1"/>
                <w:sz w:val="22"/>
                <w:szCs w:val="22"/>
                <w:lang w:val="nl-NL"/>
              </w:rPr>
              <w:t xml:space="preserve">-“Momenteel is er nog geen algemene terugbetalingsregeling via het ziekenfonds. </w:t>
            </w:r>
            <w:r w:rsidRPr="00BE465C">
              <w:rPr>
                <w:rFonts w:asciiTheme="minorHAnsi" w:hAnsiTheme="minorHAnsi" w:cs="Arial"/>
                <w:bCs/>
                <w:color w:val="000000" w:themeColor="text1"/>
                <w:sz w:val="22"/>
                <w:szCs w:val="22"/>
                <w:lang w:val="nl-NL"/>
              </w:rPr>
              <w:t>Afhankelijk van bij welk ziekenfonds je aangesloten bent, wordt er een gedeeltelijke terugbetaling voorzien. Dit geldt ook voor mensen die een hospitalisatieverzekering hebben. Het is dus aan te raden je goed te informeren.</w:t>
            </w:r>
          </w:p>
          <w:p w14:paraId="387D61E0" w14:textId="77777777"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Bij de geboorte van je kind heb je ook recht op een geboortepremie van je ziekenfonds. Je kan ervoor kiezen deze geheel of gedeeltelijk te gebruiken voor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-begeleiding.</w:t>
            </w:r>
          </w:p>
          <w:p w14:paraId="3D209795" w14:textId="207973AD"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Voorzorg Antwerpen, </w:t>
            </w:r>
            <w:proofErr w:type="spellStart"/>
            <w:r w:rsidRPr="00BE465C">
              <w:rPr>
                <w:rFonts w:asciiTheme="minorHAnsi" w:hAnsiTheme="minorHAnsi" w:cs="Arial"/>
                <w:bCs/>
                <w:color w:val="000000" w:themeColor="text1"/>
                <w:sz w:val="22"/>
                <w:szCs w:val="22"/>
                <w:lang w:val="nl-NL"/>
              </w:rPr>
              <w:t>Partena</w:t>
            </w:r>
            <w:proofErr w:type="spellEnd"/>
            <w:r w:rsidRPr="00BE465C">
              <w:rPr>
                <w:rFonts w:asciiTheme="minorHAnsi" w:hAnsiTheme="minorHAnsi" w:cs="Arial"/>
                <w:bCs/>
                <w:color w:val="000000" w:themeColor="text1"/>
                <w:sz w:val="22"/>
                <w:szCs w:val="22"/>
                <w:lang w:val="nl-NL"/>
              </w:rPr>
              <w:t xml:space="preserve"> en het Vlaams en Neutraal Ziekenfonds (203) bieden als eerste mutualiteit in Vlaanderen een tussenkomst in de kosten van een </w:t>
            </w:r>
            <w:proofErr w:type="spellStart"/>
            <w:r w:rsidRPr="00BE465C">
              <w:rPr>
                <w:rFonts w:asciiTheme="minorHAnsi" w:hAnsiTheme="minorHAnsi" w:cs="Arial"/>
                <w:bCs/>
                <w:color w:val="000000" w:themeColor="text1"/>
                <w:sz w:val="22"/>
                <w:szCs w:val="22"/>
                <w:lang w:val="nl-NL"/>
              </w:rPr>
              <w:t>doulabegeleiding</w:t>
            </w:r>
            <w:proofErr w:type="spellEnd"/>
            <w:r w:rsidRPr="00BE465C">
              <w:rPr>
                <w:rFonts w:asciiTheme="minorHAnsi" w:hAnsiTheme="minorHAnsi" w:cs="Arial"/>
                <w:bCs/>
                <w:color w:val="000000" w:themeColor="text1"/>
                <w:sz w:val="22"/>
                <w:szCs w:val="22"/>
                <w:lang w:val="nl-NL"/>
              </w:rPr>
              <w:t>”.</w:t>
            </w:r>
          </w:p>
          <w:p w14:paraId="6E578298" w14:textId="4E5EB997" w:rsidR="00EC467F" w:rsidRPr="00BE465C" w:rsidRDefault="00EC467F" w:rsidP="00425CB9">
            <w:pPr>
              <w:ind w:left="1134"/>
              <w:jc w:val="both"/>
              <w:rPr>
                <w:rFonts w:asciiTheme="minorHAnsi" w:hAnsiTheme="minorHAnsi" w:cs="Arial"/>
                <w:bCs/>
                <w:color w:val="000000" w:themeColor="text1"/>
                <w:sz w:val="22"/>
                <w:szCs w:val="22"/>
                <w:lang w:val="nl-NL"/>
              </w:rPr>
            </w:pPr>
          </w:p>
          <w:p w14:paraId="2302B371" w14:textId="77777777" w:rsidR="00C57A78" w:rsidRPr="00BE465C" w:rsidRDefault="00C57A78" w:rsidP="00425CB9">
            <w:pPr>
              <w:ind w:left="1134"/>
              <w:jc w:val="both"/>
              <w:rPr>
                <w:rFonts w:asciiTheme="minorHAnsi" w:hAnsiTheme="minorHAnsi" w:cs="Arial"/>
                <w:bCs/>
                <w:color w:val="000000" w:themeColor="text1"/>
                <w:sz w:val="22"/>
                <w:szCs w:val="22"/>
                <w:lang w:val="nl-NL"/>
              </w:rPr>
            </w:pPr>
          </w:p>
          <w:p w14:paraId="2663F45D"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Het is gewoon absurd dat de sociale zekerheid prestaties vergoedt die totaal overbodig zijn (mits geïntegreerd in vroedvrouwbegeleiding) en bovendien wettelijk niet toegelaten zijn voor de uitvoerder ervan. Het tart ook de verbeelding dat de Federatie van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aanstaande moeders aanspoort om hun geboortepremie (opnieuw overheidsgeld) te besteden aan de begeleiding van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w:t>
            </w:r>
          </w:p>
          <w:p w14:paraId="63A26754" w14:textId="77777777" w:rsidR="00425CB9" w:rsidRPr="00BE465C" w:rsidRDefault="00425CB9" w:rsidP="00425CB9">
            <w:pPr>
              <w:jc w:val="both"/>
              <w:rPr>
                <w:rFonts w:asciiTheme="minorHAnsi" w:hAnsiTheme="minorHAnsi" w:cs="Arial"/>
                <w:bCs/>
                <w:color w:val="000000" w:themeColor="text1"/>
                <w:sz w:val="22"/>
                <w:szCs w:val="22"/>
                <w:lang w:val="nl-NL"/>
              </w:rPr>
            </w:pPr>
          </w:p>
          <w:p w14:paraId="05611C90" w14:textId="77777777" w:rsidR="00EC467F" w:rsidRPr="00BE465C" w:rsidRDefault="00EC467F" w:rsidP="00425CB9">
            <w:pPr>
              <w:rPr>
                <w:rFonts w:asciiTheme="minorHAnsi" w:hAnsiTheme="minorHAnsi" w:cs="Arial"/>
                <w:bCs/>
                <w:color w:val="000000" w:themeColor="text1"/>
                <w:sz w:val="22"/>
                <w:szCs w:val="22"/>
                <w:lang w:val="nl-NL"/>
              </w:rPr>
            </w:pPr>
          </w:p>
          <w:p w14:paraId="6862EFA8" w14:textId="048BE1C6" w:rsidR="00425CB9"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Besluit</w:t>
            </w:r>
          </w:p>
          <w:p w14:paraId="369100AF" w14:textId="77777777" w:rsidR="00425CB9" w:rsidRPr="00BE465C" w:rsidRDefault="00425CB9" w:rsidP="00425CB9">
            <w:pPr>
              <w:jc w:val="both"/>
              <w:rPr>
                <w:rFonts w:asciiTheme="minorHAnsi" w:hAnsiTheme="minorHAnsi" w:cs="Arial"/>
                <w:bCs/>
                <w:color w:val="000000" w:themeColor="text1"/>
                <w:sz w:val="22"/>
                <w:szCs w:val="22"/>
                <w:lang w:val="nl-NL"/>
              </w:rPr>
            </w:pPr>
          </w:p>
          <w:p w14:paraId="73D40EB1" w14:textId="1BF7050E"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oefenen een niet-toegelaten activiteit uit, die alleen voorbehouden is aan de vroedvrouw als medicus binnen het normale zwangerschapsproces. </w:t>
            </w:r>
            <w:r w:rsidRPr="00440B50">
              <w:rPr>
                <w:rFonts w:asciiTheme="minorHAnsi" w:hAnsiTheme="minorHAnsi" w:cs="Arial"/>
                <w:bCs/>
                <w:color w:val="000000" w:themeColor="text1"/>
                <w:sz w:val="22"/>
                <w:szCs w:val="22"/>
                <w:lang w:val="nl-NL"/>
              </w:rPr>
              <w:t>Als FRV</w:t>
            </w:r>
            <w:r w:rsidR="00440B50" w:rsidRPr="00440B50">
              <w:rPr>
                <w:rFonts w:asciiTheme="minorHAnsi" w:hAnsiTheme="minorHAnsi" w:cs="Arial"/>
                <w:bCs/>
                <w:color w:val="000000" w:themeColor="text1"/>
                <w:sz w:val="22"/>
                <w:szCs w:val="22"/>
                <w:lang w:val="nl-NL"/>
              </w:rPr>
              <w:t>V</w:t>
            </w:r>
            <w:r w:rsidRPr="00440B50">
              <w:rPr>
                <w:rFonts w:asciiTheme="minorHAnsi" w:hAnsiTheme="minorHAnsi" w:cs="Arial"/>
                <w:bCs/>
                <w:color w:val="000000" w:themeColor="text1"/>
                <w:sz w:val="22"/>
                <w:szCs w:val="22"/>
                <w:lang w:val="nl-NL"/>
              </w:rPr>
              <w:t xml:space="preserve"> stellen we vast dat er geen enkele erkende opleiding is binnen het terrein van de </w:t>
            </w:r>
            <w:proofErr w:type="spellStart"/>
            <w:r w:rsidRPr="00440B50">
              <w:rPr>
                <w:rFonts w:asciiTheme="minorHAnsi" w:hAnsiTheme="minorHAnsi" w:cs="Arial"/>
                <w:bCs/>
                <w:color w:val="000000" w:themeColor="text1"/>
                <w:sz w:val="22"/>
                <w:szCs w:val="22"/>
                <w:lang w:val="nl-NL"/>
              </w:rPr>
              <w:t>doula</w:t>
            </w:r>
            <w:proofErr w:type="spellEnd"/>
            <w:r w:rsidRPr="00440B50">
              <w:rPr>
                <w:rFonts w:asciiTheme="minorHAnsi" w:hAnsiTheme="minorHAnsi" w:cs="Arial"/>
                <w:bCs/>
                <w:color w:val="000000" w:themeColor="text1"/>
                <w:sz w:val="22"/>
                <w:szCs w:val="22"/>
                <w:lang w:val="nl-NL"/>
              </w:rPr>
              <w:t xml:space="preserve"> en dat het verboden is om dit als misleiding op te nemen in hun profilering. </w:t>
            </w:r>
            <w:r w:rsidRPr="00BE465C">
              <w:rPr>
                <w:rFonts w:asciiTheme="minorHAnsi" w:hAnsiTheme="minorHAnsi" w:cs="Arial"/>
                <w:bCs/>
                <w:color w:val="000000" w:themeColor="text1"/>
                <w:sz w:val="22"/>
                <w:szCs w:val="22"/>
                <w:lang w:val="nl-NL"/>
              </w:rPr>
              <w:t xml:space="preserve">Dit geeft de aanstaande ouders een richting die niet binnen ons erkend zorgsysteem opgenomen is. </w:t>
            </w:r>
          </w:p>
          <w:p w14:paraId="29448354" w14:textId="2DCE407F" w:rsidR="00425CB9" w:rsidRPr="00BE465C" w:rsidRDefault="00425CB9" w:rsidP="00425CB9">
            <w:pPr>
              <w:jc w:val="both"/>
              <w:rPr>
                <w:rFonts w:asciiTheme="minorHAnsi" w:hAnsiTheme="minorHAnsi" w:cs="Arial"/>
                <w:bCs/>
                <w:color w:val="000000" w:themeColor="text1"/>
                <w:sz w:val="22"/>
                <w:szCs w:val="22"/>
                <w:lang w:val="nl-NL"/>
              </w:rPr>
            </w:pPr>
            <w:r w:rsidRPr="00440B50">
              <w:rPr>
                <w:rFonts w:asciiTheme="minorHAnsi" w:hAnsiTheme="minorHAnsi" w:cs="Arial"/>
                <w:bCs/>
                <w:color w:val="000000" w:themeColor="text1"/>
                <w:sz w:val="22"/>
                <w:szCs w:val="22"/>
                <w:lang w:val="nl-NL"/>
              </w:rPr>
              <w:t>Als FRV</w:t>
            </w:r>
            <w:r w:rsidR="00440B50" w:rsidRPr="00440B50">
              <w:rPr>
                <w:rFonts w:asciiTheme="minorHAnsi" w:hAnsiTheme="minorHAnsi" w:cs="Arial"/>
                <w:bCs/>
                <w:color w:val="000000" w:themeColor="text1"/>
                <w:sz w:val="22"/>
                <w:szCs w:val="22"/>
                <w:lang w:val="nl-NL"/>
              </w:rPr>
              <w:t>V</w:t>
            </w:r>
            <w:r w:rsidRPr="00440B50">
              <w:rPr>
                <w:rFonts w:asciiTheme="minorHAnsi" w:hAnsiTheme="minorHAnsi" w:cs="Arial"/>
                <w:bCs/>
                <w:color w:val="000000" w:themeColor="text1"/>
                <w:sz w:val="22"/>
                <w:szCs w:val="22"/>
                <w:lang w:val="nl-NL"/>
              </w:rPr>
              <w:t xml:space="preserve"> stellen we vast dat officiële instanties zoals mutualiteiten een financiële tegemoetkoming voorzien in de activiteiten die door een </w:t>
            </w:r>
            <w:proofErr w:type="spellStart"/>
            <w:r w:rsidRPr="00440B50">
              <w:rPr>
                <w:rFonts w:asciiTheme="minorHAnsi" w:hAnsiTheme="minorHAnsi" w:cs="Arial"/>
                <w:bCs/>
                <w:color w:val="000000" w:themeColor="text1"/>
                <w:sz w:val="22"/>
                <w:szCs w:val="22"/>
                <w:lang w:val="nl-NL"/>
              </w:rPr>
              <w:t>doula</w:t>
            </w:r>
            <w:proofErr w:type="spellEnd"/>
            <w:r w:rsidRPr="00440B50">
              <w:rPr>
                <w:rFonts w:asciiTheme="minorHAnsi" w:hAnsiTheme="minorHAnsi" w:cs="Arial"/>
                <w:bCs/>
                <w:color w:val="000000" w:themeColor="text1"/>
                <w:sz w:val="22"/>
                <w:szCs w:val="22"/>
                <w:lang w:val="nl-NL"/>
              </w:rPr>
              <w:t xml:space="preserve"> worden voorzien. </w:t>
            </w:r>
            <w:r w:rsidRPr="00BE465C">
              <w:rPr>
                <w:rFonts w:asciiTheme="minorHAnsi" w:hAnsiTheme="minorHAnsi" w:cs="Arial"/>
                <w:bCs/>
                <w:color w:val="000000" w:themeColor="text1"/>
                <w:sz w:val="22"/>
                <w:szCs w:val="22"/>
                <w:lang w:val="nl-NL"/>
              </w:rPr>
              <w:t xml:space="preserve">We geven het advies om geen financiële tegemoetkoming te voorzien voor een beroep dat aan geen enkele kwaliteitscontrole onderworpen wordt en geen enkel toezicht kent vanuit de officiële instanties. We vragen aan de minister om hier ook duidelijkheid in te scheppen. De afspraken i.v.m. de financiële aspecten worden onderhandeld in de bevoegde commissies binnen het RIZIV.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heeft hier totaal geen enkele erkenning in, noch een stem. </w:t>
            </w:r>
          </w:p>
          <w:p w14:paraId="5C8D2618" w14:textId="77777777" w:rsidR="00440B50" w:rsidRPr="00BE465C" w:rsidRDefault="00440B50" w:rsidP="00425CB9">
            <w:pPr>
              <w:jc w:val="both"/>
              <w:rPr>
                <w:rFonts w:asciiTheme="minorHAnsi" w:hAnsiTheme="minorHAnsi" w:cs="Arial"/>
                <w:bCs/>
                <w:color w:val="000000" w:themeColor="text1"/>
                <w:sz w:val="22"/>
                <w:szCs w:val="22"/>
                <w:lang w:val="nl-NL"/>
              </w:rPr>
            </w:pPr>
          </w:p>
          <w:p w14:paraId="1F747210" w14:textId="77777777" w:rsidR="005D2313"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In tijden van budgettering en besparingen dienen overheidsmiddelen besteed te worden aan noodzakelijke zorgen, die binnen de geneeskunde </w:t>
            </w:r>
            <w:proofErr w:type="spellStart"/>
            <w:r w:rsidRPr="00BE465C">
              <w:rPr>
                <w:rFonts w:asciiTheme="minorHAnsi" w:hAnsiTheme="minorHAnsi" w:cs="Arial"/>
                <w:bCs/>
                <w:color w:val="000000" w:themeColor="text1"/>
                <w:sz w:val="22"/>
                <w:szCs w:val="22"/>
                <w:lang w:val="nl-NL"/>
              </w:rPr>
              <w:t>evidence</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based</w:t>
            </w:r>
            <w:proofErr w:type="spellEnd"/>
            <w:r w:rsidRPr="00BE465C">
              <w:rPr>
                <w:rFonts w:asciiTheme="minorHAnsi" w:hAnsiTheme="minorHAnsi" w:cs="Arial"/>
                <w:bCs/>
                <w:color w:val="000000" w:themeColor="text1"/>
                <w:sz w:val="22"/>
                <w:szCs w:val="22"/>
                <w:lang w:val="nl-NL"/>
              </w:rPr>
              <w:t xml:space="preserve"> zijn en uitgevoerd worden door erkende zorgverleners</w:t>
            </w:r>
            <w:r w:rsidR="005D2313">
              <w:rPr>
                <w:rFonts w:asciiTheme="minorHAnsi" w:hAnsiTheme="minorHAnsi" w:cs="Arial"/>
                <w:bCs/>
                <w:color w:val="000000" w:themeColor="text1"/>
                <w:sz w:val="22"/>
                <w:szCs w:val="22"/>
                <w:lang w:val="nl-NL"/>
              </w:rPr>
              <w:t xml:space="preserve"> </w:t>
            </w:r>
            <w:r w:rsidR="005D2313" w:rsidRPr="005D2313">
              <w:rPr>
                <w:rFonts w:asciiTheme="minorHAnsi" w:hAnsiTheme="minorHAnsi" w:cs="Arial"/>
                <w:bCs/>
                <w:color w:val="000000" w:themeColor="text1"/>
                <w:sz w:val="22"/>
                <w:szCs w:val="22"/>
                <w:lang w:val="nl-NL"/>
              </w:rPr>
              <w:t>en toegankelijk voor iedereen</w:t>
            </w:r>
          </w:p>
          <w:p w14:paraId="446EFE10" w14:textId="04FFF2B2" w:rsidR="00425CB9" w:rsidRPr="00BE465C" w:rsidRDefault="00425CB9" w:rsidP="00425CB9">
            <w:pPr>
              <w:jc w:val="both"/>
              <w:rPr>
                <w:rFonts w:asciiTheme="minorHAnsi" w:hAnsiTheme="minorHAnsi" w:cs="Arial"/>
                <w:bCs/>
                <w:color w:val="000000" w:themeColor="text1"/>
                <w:sz w:val="22"/>
                <w:szCs w:val="22"/>
                <w:lang w:val="nl-NL"/>
              </w:rPr>
            </w:pPr>
          </w:p>
          <w:p w14:paraId="71158FC4" w14:textId="0A8B565D" w:rsidR="00425CB9" w:rsidRDefault="00425CB9" w:rsidP="00425CB9">
            <w:pPr>
              <w:jc w:val="both"/>
              <w:rPr>
                <w:rFonts w:asciiTheme="minorHAnsi" w:hAnsiTheme="minorHAnsi" w:cs="Arial"/>
                <w:bCs/>
                <w:color w:val="000000" w:themeColor="text1"/>
                <w:sz w:val="22"/>
                <w:szCs w:val="22"/>
                <w:lang w:val="nl-NL"/>
              </w:rPr>
            </w:pPr>
            <w:r w:rsidRPr="00C36F20">
              <w:rPr>
                <w:rFonts w:asciiTheme="minorHAnsi" w:hAnsiTheme="minorHAnsi" w:cs="Arial"/>
                <w:bCs/>
                <w:color w:val="000000" w:themeColor="text1"/>
                <w:sz w:val="22"/>
                <w:szCs w:val="22"/>
                <w:lang w:val="nl-NL"/>
              </w:rPr>
              <w:t>De FRV</w:t>
            </w:r>
            <w:r w:rsidR="00440B50" w:rsidRPr="00C36F20">
              <w:rPr>
                <w:rFonts w:asciiTheme="minorHAnsi" w:hAnsiTheme="minorHAnsi" w:cs="Arial"/>
                <w:bCs/>
                <w:color w:val="000000" w:themeColor="text1"/>
                <w:sz w:val="22"/>
                <w:szCs w:val="22"/>
                <w:lang w:val="nl-NL"/>
              </w:rPr>
              <w:t>V</w:t>
            </w:r>
            <w:r w:rsidRPr="00C36F20">
              <w:rPr>
                <w:rFonts w:asciiTheme="minorHAnsi" w:hAnsiTheme="minorHAnsi" w:cs="Arial"/>
                <w:bCs/>
                <w:color w:val="000000" w:themeColor="text1"/>
                <w:sz w:val="22"/>
                <w:szCs w:val="22"/>
                <w:lang w:val="nl-NL"/>
              </w:rPr>
              <w:t xml:space="preserve"> vraagt aan de minister om duidelijkheid te creëren en de aanwezigheid van de </w:t>
            </w:r>
            <w:proofErr w:type="spellStart"/>
            <w:r w:rsidRPr="00C36F20">
              <w:rPr>
                <w:rFonts w:asciiTheme="minorHAnsi" w:hAnsiTheme="minorHAnsi" w:cs="Arial"/>
                <w:bCs/>
                <w:color w:val="000000" w:themeColor="text1"/>
                <w:sz w:val="22"/>
                <w:szCs w:val="22"/>
                <w:lang w:val="nl-NL"/>
              </w:rPr>
              <w:t>doula</w:t>
            </w:r>
            <w:proofErr w:type="spellEnd"/>
            <w:r w:rsidRPr="00C36F20">
              <w:rPr>
                <w:rFonts w:asciiTheme="minorHAnsi" w:hAnsiTheme="minorHAnsi" w:cs="Arial"/>
                <w:bCs/>
                <w:color w:val="000000" w:themeColor="text1"/>
                <w:sz w:val="22"/>
                <w:szCs w:val="22"/>
                <w:lang w:val="nl-NL"/>
              </w:rPr>
              <w:t xml:space="preserve"> binnen de begeleiding van de zwangere (intra- en extramuraal) een halt toe te roepen. </w:t>
            </w:r>
            <w:r w:rsidRPr="00BE465C">
              <w:rPr>
                <w:rFonts w:asciiTheme="minorHAnsi" w:hAnsiTheme="minorHAnsi" w:cs="Arial"/>
                <w:bCs/>
                <w:color w:val="000000" w:themeColor="text1"/>
                <w:sz w:val="22"/>
                <w:szCs w:val="22"/>
                <w:lang w:val="nl-NL"/>
              </w:rPr>
              <w:t xml:space="preserve">Tevens dient de </w:t>
            </w:r>
            <w:r w:rsidR="0000122D">
              <w:rPr>
                <w:rFonts w:asciiTheme="minorHAnsi" w:hAnsiTheme="minorHAnsi" w:cs="Arial"/>
                <w:bCs/>
                <w:color w:val="000000" w:themeColor="text1"/>
                <w:sz w:val="22"/>
                <w:szCs w:val="22"/>
                <w:lang w:val="nl-NL"/>
              </w:rPr>
              <w:t>“</w:t>
            </w:r>
            <w:r w:rsidRPr="00BE465C">
              <w:rPr>
                <w:rFonts w:asciiTheme="minorHAnsi" w:hAnsiTheme="minorHAnsi" w:cs="Arial"/>
                <w:bCs/>
                <w:color w:val="000000" w:themeColor="text1"/>
                <w:sz w:val="22"/>
                <w:szCs w:val="22"/>
                <w:lang w:val="nl-NL"/>
              </w:rPr>
              <w:t>terugbetaling</w:t>
            </w:r>
            <w:r w:rsidR="0000122D">
              <w:rPr>
                <w:rFonts w:asciiTheme="minorHAnsi" w:hAnsiTheme="minorHAnsi" w:cs="Arial"/>
                <w:bCs/>
                <w:color w:val="000000" w:themeColor="text1"/>
                <w:sz w:val="22"/>
                <w:szCs w:val="22"/>
                <w:lang w:val="nl-NL"/>
              </w:rPr>
              <w:t xml:space="preserve">” door de mutualiteiten en de </w:t>
            </w:r>
            <w:r w:rsidR="0000122D" w:rsidRPr="0000122D">
              <w:rPr>
                <w:rFonts w:asciiTheme="minorHAnsi" w:hAnsiTheme="minorHAnsi" w:cs="Arial"/>
                <w:bCs/>
                <w:color w:val="000000" w:themeColor="text1"/>
                <w:sz w:val="22"/>
                <w:szCs w:val="22"/>
                <w:lang w:val="nl-NL"/>
              </w:rPr>
              <w:t xml:space="preserve">door </w:t>
            </w:r>
            <w:r w:rsidR="0000122D">
              <w:rPr>
                <w:rFonts w:asciiTheme="minorHAnsi" w:hAnsiTheme="minorHAnsi" w:cs="Arial"/>
                <w:bCs/>
                <w:color w:val="000000" w:themeColor="text1"/>
                <w:sz w:val="22"/>
                <w:szCs w:val="22"/>
                <w:lang w:val="nl-NL"/>
              </w:rPr>
              <w:t xml:space="preserve"> de </w:t>
            </w:r>
            <w:r w:rsidR="0000122D" w:rsidRPr="0000122D">
              <w:rPr>
                <w:rFonts w:asciiTheme="minorHAnsi" w:hAnsiTheme="minorHAnsi" w:cs="Arial"/>
                <w:bCs/>
                <w:color w:val="000000" w:themeColor="text1"/>
                <w:sz w:val="22"/>
                <w:szCs w:val="22"/>
                <w:lang w:val="nl-NL"/>
              </w:rPr>
              <w:t>aanvullende verzekeringsmaatschappijen</w:t>
            </w:r>
            <w:r w:rsidRPr="00BE465C">
              <w:rPr>
                <w:rFonts w:asciiTheme="minorHAnsi" w:hAnsiTheme="minorHAnsi" w:cs="Arial"/>
                <w:bCs/>
                <w:color w:val="000000" w:themeColor="text1"/>
                <w:sz w:val="22"/>
                <w:szCs w:val="22"/>
                <w:lang w:val="nl-NL"/>
              </w:rPr>
              <w:t xml:space="preserve"> van deze ‘dienstverstrekking’ te worden ingetrokken, vermits dit om niet wettelijk toegelaten medische zorg gaat. We dienen de mogelijkheden die de vroedvrouw als erkend en gecontroleerd zorgberoep heeft, verder te verdiepen en te versterken</w:t>
            </w:r>
            <w:r w:rsidR="005D2313">
              <w:rPr>
                <w:rFonts w:asciiTheme="minorHAnsi" w:hAnsiTheme="minorHAnsi" w:cs="Arial"/>
                <w:bCs/>
                <w:color w:val="000000" w:themeColor="text1"/>
                <w:sz w:val="22"/>
                <w:szCs w:val="22"/>
                <w:lang w:val="nl-NL"/>
              </w:rPr>
              <w:t xml:space="preserve"> </w:t>
            </w:r>
            <w:r w:rsidR="005D2313" w:rsidRPr="005D2313">
              <w:rPr>
                <w:rFonts w:asciiTheme="minorHAnsi" w:hAnsiTheme="minorHAnsi" w:cs="Arial"/>
                <w:bCs/>
                <w:color w:val="000000" w:themeColor="text1"/>
                <w:sz w:val="22"/>
                <w:szCs w:val="22"/>
                <w:lang w:val="nl-NL"/>
              </w:rPr>
              <w:t xml:space="preserve">via </w:t>
            </w:r>
            <w:r w:rsidR="005D2313">
              <w:rPr>
                <w:rFonts w:asciiTheme="minorHAnsi" w:hAnsiTheme="minorHAnsi" w:cs="Arial"/>
                <w:bCs/>
                <w:color w:val="000000" w:themeColor="text1"/>
                <w:sz w:val="22"/>
                <w:szCs w:val="22"/>
                <w:lang w:val="nl-NL"/>
              </w:rPr>
              <w:t xml:space="preserve">de juiste </w:t>
            </w:r>
            <w:r w:rsidR="005D2313" w:rsidRPr="005D2313">
              <w:rPr>
                <w:rFonts w:asciiTheme="minorHAnsi" w:hAnsiTheme="minorHAnsi" w:cs="Arial"/>
                <w:bCs/>
                <w:color w:val="000000" w:themeColor="text1"/>
                <w:sz w:val="22"/>
                <w:szCs w:val="22"/>
                <w:lang w:val="nl-NL"/>
              </w:rPr>
              <w:t xml:space="preserve">RIZIV </w:t>
            </w:r>
            <w:r w:rsidR="005D2313">
              <w:rPr>
                <w:rFonts w:asciiTheme="minorHAnsi" w:hAnsiTheme="minorHAnsi" w:cs="Arial"/>
                <w:bCs/>
                <w:color w:val="000000" w:themeColor="text1"/>
                <w:sz w:val="22"/>
                <w:szCs w:val="22"/>
                <w:lang w:val="nl-NL"/>
              </w:rPr>
              <w:t xml:space="preserve">nomenclatuur </w:t>
            </w:r>
            <w:r w:rsidRPr="00BE465C">
              <w:rPr>
                <w:rFonts w:asciiTheme="minorHAnsi" w:hAnsiTheme="minorHAnsi" w:cs="Arial"/>
                <w:bCs/>
                <w:color w:val="000000" w:themeColor="text1"/>
                <w:sz w:val="22"/>
                <w:szCs w:val="22"/>
                <w:lang w:val="nl-NL"/>
              </w:rPr>
              <w:t xml:space="preserve">. </w:t>
            </w:r>
          </w:p>
          <w:p w14:paraId="065E2274" w14:textId="15A92282" w:rsidR="00C07D1F" w:rsidRPr="00B54BE0" w:rsidRDefault="0000122D" w:rsidP="00B54BE0">
            <w:pPr>
              <w:jc w:val="both"/>
              <w:rPr>
                <w:rFonts w:asciiTheme="minorHAnsi" w:hAnsiTheme="minorHAnsi" w:cs="Arial"/>
                <w:bCs/>
                <w:color w:val="000000" w:themeColor="text1"/>
                <w:sz w:val="22"/>
                <w:szCs w:val="22"/>
                <w:lang w:val="nl-NL"/>
              </w:rPr>
            </w:pPr>
            <w:r w:rsidRPr="0000122D">
              <w:rPr>
                <w:rFonts w:asciiTheme="minorHAnsi" w:hAnsiTheme="minorHAnsi" w:cs="Arial"/>
                <w:bCs/>
                <w:color w:val="000000" w:themeColor="text1"/>
                <w:sz w:val="22"/>
                <w:szCs w:val="22"/>
                <w:lang w:val="nl-NL"/>
              </w:rPr>
              <w:t xml:space="preserve">De </w:t>
            </w:r>
            <w:r>
              <w:rPr>
                <w:rFonts w:asciiTheme="minorHAnsi" w:hAnsiTheme="minorHAnsi" w:cs="Arial"/>
                <w:bCs/>
                <w:color w:val="000000" w:themeColor="text1"/>
                <w:sz w:val="22"/>
                <w:szCs w:val="22"/>
                <w:lang w:val="nl-NL"/>
              </w:rPr>
              <w:t>FRVV</w:t>
            </w:r>
            <w:r w:rsidRPr="0000122D">
              <w:rPr>
                <w:rFonts w:asciiTheme="minorHAnsi" w:hAnsiTheme="minorHAnsi" w:cs="Arial"/>
                <w:bCs/>
                <w:color w:val="000000" w:themeColor="text1"/>
                <w:sz w:val="22"/>
                <w:szCs w:val="22"/>
                <w:lang w:val="nl-NL"/>
              </w:rPr>
              <w:t xml:space="preserve"> </w:t>
            </w:r>
            <w:r>
              <w:rPr>
                <w:rFonts w:asciiTheme="minorHAnsi" w:hAnsiTheme="minorHAnsi" w:cs="Arial"/>
                <w:bCs/>
                <w:color w:val="000000" w:themeColor="text1"/>
                <w:sz w:val="22"/>
                <w:szCs w:val="22"/>
                <w:lang w:val="nl-NL"/>
              </w:rPr>
              <w:t>erkent</w:t>
            </w:r>
            <w:r w:rsidRPr="0000122D">
              <w:rPr>
                <w:rFonts w:asciiTheme="minorHAnsi" w:hAnsiTheme="minorHAnsi" w:cs="Arial"/>
                <w:bCs/>
                <w:color w:val="000000" w:themeColor="text1"/>
                <w:sz w:val="22"/>
                <w:szCs w:val="22"/>
                <w:lang w:val="nl-NL"/>
              </w:rPr>
              <w:t xml:space="preserve"> het belang van </w:t>
            </w:r>
            <w:proofErr w:type="spellStart"/>
            <w:r w:rsidRPr="0000122D">
              <w:rPr>
                <w:rFonts w:asciiTheme="minorHAnsi" w:hAnsiTheme="minorHAnsi" w:cs="Arial"/>
                <w:bCs/>
                <w:color w:val="000000" w:themeColor="text1"/>
                <w:sz w:val="22"/>
                <w:szCs w:val="22"/>
                <w:lang w:val="nl-NL"/>
              </w:rPr>
              <w:t>psycho</w:t>
            </w:r>
            <w:proofErr w:type="spellEnd"/>
            <w:r w:rsidRPr="0000122D">
              <w:rPr>
                <w:rFonts w:asciiTheme="minorHAnsi" w:hAnsiTheme="minorHAnsi" w:cs="Arial"/>
                <w:bCs/>
                <w:color w:val="000000" w:themeColor="text1"/>
                <w:sz w:val="22"/>
                <w:szCs w:val="22"/>
                <w:lang w:val="nl-NL"/>
              </w:rPr>
              <w:t>-emotionele steun voor een</w:t>
            </w:r>
            <w:r>
              <w:rPr>
                <w:rFonts w:asciiTheme="minorHAnsi" w:hAnsiTheme="minorHAnsi" w:cs="Arial"/>
                <w:bCs/>
                <w:color w:val="000000" w:themeColor="text1"/>
                <w:sz w:val="22"/>
                <w:szCs w:val="22"/>
                <w:lang w:val="nl-NL"/>
              </w:rPr>
              <w:t xml:space="preserve"> (aanstaande)</w:t>
            </w:r>
            <w:r w:rsidRPr="0000122D">
              <w:rPr>
                <w:rFonts w:asciiTheme="minorHAnsi" w:hAnsiTheme="minorHAnsi" w:cs="Arial"/>
                <w:bCs/>
                <w:color w:val="000000" w:themeColor="text1"/>
                <w:sz w:val="22"/>
                <w:szCs w:val="22"/>
                <w:lang w:val="nl-NL"/>
              </w:rPr>
              <w:t xml:space="preserve"> moeder, maar beveelt aan dat deze wordt verleend door erkende gezondheidswerkers.</w:t>
            </w:r>
          </w:p>
          <w:p w14:paraId="00E43B1C" w14:textId="739586BF" w:rsidR="008F144C" w:rsidRPr="00BE465C" w:rsidRDefault="008F144C" w:rsidP="009C02A3">
            <w:pPr>
              <w:pStyle w:val="Tekstzonderopmaak1"/>
              <w:rPr>
                <w:rFonts w:asciiTheme="minorHAnsi" w:hAnsiTheme="minorHAnsi" w:cs="Arial"/>
                <w:bCs/>
                <w:color w:val="000000" w:themeColor="text1"/>
                <w:sz w:val="22"/>
                <w:szCs w:val="22"/>
              </w:rPr>
            </w:pPr>
            <w:r w:rsidRPr="008F144C">
              <w:rPr>
                <w:rFonts w:asciiTheme="minorHAnsi" w:hAnsiTheme="minorHAnsi" w:cs="Arial"/>
                <w:bCs/>
                <w:color w:val="000000" w:themeColor="text1"/>
                <w:sz w:val="22"/>
                <w:szCs w:val="22"/>
              </w:rPr>
              <w:t xml:space="preserve">De Raad </w:t>
            </w:r>
            <w:r>
              <w:rPr>
                <w:rFonts w:asciiTheme="minorHAnsi" w:hAnsiTheme="minorHAnsi" w:cs="Arial"/>
                <w:bCs/>
                <w:color w:val="000000" w:themeColor="text1"/>
                <w:sz w:val="22"/>
                <w:szCs w:val="22"/>
              </w:rPr>
              <w:t>denkt</w:t>
            </w:r>
            <w:r w:rsidRPr="008F144C">
              <w:rPr>
                <w:rFonts w:asciiTheme="minorHAnsi" w:hAnsiTheme="minorHAnsi" w:cs="Arial"/>
                <w:bCs/>
                <w:color w:val="000000" w:themeColor="text1"/>
                <w:sz w:val="22"/>
                <w:szCs w:val="22"/>
              </w:rPr>
              <w:t xml:space="preserve"> dat dit een </w:t>
            </w:r>
            <w:r>
              <w:rPr>
                <w:rFonts w:asciiTheme="minorHAnsi" w:hAnsiTheme="minorHAnsi" w:cs="Arial"/>
                <w:bCs/>
                <w:color w:val="000000" w:themeColor="text1"/>
                <w:sz w:val="22"/>
                <w:szCs w:val="22"/>
              </w:rPr>
              <w:t>gevolg</w:t>
            </w:r>
            <w:r w:rsidRPr="008F144C">
              <w:rPr>
                <w:rFonts w:asciiTheme="minorHAnsi" w:hAnsiTheme="minorHAnsi" w:cs="Arial"/>
                <w:bCs/>
                <w:color w:val="000000" w:themeColor="text1"/>
                <w:sz w:val="22"/>
                <w:szCs w:val="22"/>
              </w:rPr>
              <w:t xml:space="preserve"> is van het falen van het huidige systeem en van een gebrek aan financiering van de volksgezondheid voor deze essentiële zorg.  </w:t>
            </w:r>
          </w:p>
        </w:tc>
      </w:tr>
      <w:tr w:rsidR="00BD34E4" w:rsidRPr="00EC467F" w14:paraId="274EAC20" w14:textId="77777777" w:rsidTr="004C567F">
        <w:trPr>
          <w:trHeight w:val="255"/>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06407904" w14:textId="5724E896" w:rsidR="008D2578" w:rsidRPr="00BE465C" w:rsidRDefault="000D5C53" w:rsidP="008D2578">
            <w:pPr>
              <w:snapToGrid w:val="0"/>
              <w:jc w:val="cente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lastRenderedPageBreak/>
              <w:t xml:space="preserve"> </w:t>
            </w:r>
          </w:p>
          <w:p w14:paraId="2686924F" w14:textId="3195698C" w:rsidR="00EC3F12" w:rsidRPr="00EC467F" w:rsidRDefault="00EA2061" w:rsidP="00EC3F12">
            <w:pPr>
              <w:spacing w:line="312" w:lineRule="auto"/>
              <w:jc w:val="center"/>
              <w:rPr>
                <w:rFonts w:asciiTheme="minorHAnsi" w:hAnsiTheme="minorHAnsi" w:cs="Arial"/>
                <w:bCs/>
                <w:color w:val="000000" w:themeColor="text1"/>
                <w:sz w:val="22"/>
                <w:szCs w:val="22"/>
                <w:lang w:val="fr-FR"/>
              </w:rPr>
            </w:pPr>
            <w:r w:rsidRPr="00EC467F">
              <w:rPr>
                <w:rFonts w:asciiTheme="minorHAnsi" w:hAnsiTheme="minorHAnsi" w:cs="Arial"/>
                <w:bCs/>
                <w:color w:val="000000" w:themeColor="text1"/>
                <w:sz w:val="22"/>
                <w:szCs w:val="22"/>
                <w:lang w:val="fr-FR"/>
              </w:rPr>
              <w:t>Carole Bossens</w:t>
            </w:r>
          </w:p>
          <w:p w14:paraId="330464D4" w14:textId="77777777" w:rsidR="00450D33" w:rsidRPr="00EC467F" w:rsidRDefault="00450D33" w:rsidP="008D2578">
            <w:pPr>
              <w:snapToGrid w:val="0"/>
              <w:jc w:val="center"/>
              <w:rPr>
                <w:rFonts w:asciiTheme="minorHAnsi" w:hAnsiTheme="minorHAnsi" w:cs="Arial"/>
                <w:bCs/>
                <w:color w:val="000000" w:themeColor="text1"/>
                <w:sz w:val="22"/>
                <w:szCs w:val="22"/>
                <w:lang w:val="fr-FR"/>
              </w:rPr>
            </w:pPr>
          </w:p>
          <w:tbl>
            <w:tblPr>
              <w:tblW w:w="5016" w:type="pct"/>
              <w:tblLayout w:type="fixed"/>
              <w:tblLook w:val="01E0" w:firstRow="1" w:lastRow="1" w:firstColumn="1" w:lastColumn="1" w:noHBand="0" w:noVBand="0"/>
            </w:tblPr>
            <w:tblGrid>
              <w:gridCol w:w="5007"/>
              <w:gridCol w:w="236"/>
              <w:gridCol w:w="4848"/>
            </w:tblGrid>
            <w:tr w:rsidR="00BD34E4" w:rsidRPr="00EC467F" w14:paraId="12DA616F" w14:textId="77777777" w:rsidTr="00586A02">
              <w:tc>
                <w:tcPr>
                  <w:tcW w:w="5000" w:type="pct"/>
                  <w:gridSpan w:val="3"/>
                  <w:shd w:val="clear" w:color="auto" w:fill="auto"/>
                </w:tcPr>
                <w:p w14:paraId="1BB53C63" w14:textId="77777777" w:rsidR="00450D33" w:rsidRPr="00EC467F" w:rsidRDefault="00450D33" w:rsidP="00450D33">
                  <w:pPr>
                    <w:tabs>
                      <w:tab w:val="left" w:pos="3120"/>
                    </w:tabs>
                    <w:spacing w:line="312" w:lineRule="auto"/>
                    <w:rPr>
                      <w:rFonts w:asciiTheme="minorHAnsi" w:hAnsiTheme="minorHAnsi" w:cs="Arial"/>
                      <w:bCs/>
                      <w:color w:val="000000" w:themeColor="text1"/>
                      <w:sz w:val="22"/>
                      <w:szCs w:val="22"/>
                      <w:lang w:val="fr-FR"/>
                    </w:rPr>
                  </w:pPr>
                </w:p>
              </w:tc>
            </w:tr>
            <w:tr w:rsidR="00BD34E4" w:rsidRPr="00EC467F" w14:paraId="20F25F51" w14:textId="77777777" w:rsidTr="00586A02">
              <w:tc>
                <w:tcPr>
                  <w:tcW w:w="2483" w:type="pct"/>
                  <w:shd w:val="clear" w:color="auto" w:fill="auto"/>
                </w:tcPr>
                <w:p w14:paraId="5ED88D07" w14:textId="5AEE070E" w:rsidR="00450D33" w:rsidRPr="00EC467F" w:rsidRDefault="009A2C7E" w:rsidP="00450D33">
                  <w:pPr>
                    <w:spacing w:line="312" w:lineRule="auto"/>
                    <w:jc w:val="center"/>
                    <w:rPr>
                      <w:rFonts w:asciiTheme="minorHAnsi" w:hAnsiTheme="minorHAnsi" w:cs="Arial"/>
                      <w:bCs/>
                      <w:color w:val="000000" w:themeColor="text1"/>
                      <w:sz w:val="22"/>
                      <w:szCs w:val="22"/>
                      <w:lang w:val="fr-FR"/>
                    </w:rPr>
                  </w:pPr>
                  <w:r w:rsidRPr="00EC467F">
                    <w:rPr>
                      <w:rFonts w:asciiTheme="minorHAnsi" w:hAnsiTheme="minorHAnsi" w:cs="Arial"/>
                      <w:bCs/>
                      <w:color w:val="000000" w:themeColor="text1"/>
                      <w:sz w:val="22"/>
                      <w:szCs w:val="22"/>
                      <w:lang w:val="fr-FR"/>
                    </w:rPr>
                    <w:t xml:space="preserve">Présidente du Conseil Fédéral des </w:t>
                  </w:r>
                  <w:proofErr w:type="spellStart"/>
                  <w:r w:rsidRPr="00EC467F">
                    <w:rPr>
                      <w:rFonts w:asciiTheme="minorHAnsi" w:hAnsiTheme="minorHAnsi" w:cs="Arial"/>
                      <w:bCs/>
                      <w:color w:val="000000" w:themeColor="text1"/>
                      <w:sz w:val="22"/>
                      <w:szCs w:val="22"/>
                      <w:lang w:val="fr-FR"/>
                    </w:rPr>
                    <w:t>Sages-Femmes</w:t>
                  </w:r>
                  <w:proofErr w:type="spellEnd"/>
                </w:p>
                <w:p w14:paraId="0F064F41" w14:textId="7FAB1461" w:rsidR="00450D33" w:rsidRPr="00EC467F" w:rsidRDefault="00450D33" w:rsidP="00450D33">
                  <w:pPr>
                    <w:spacing w:line="312" w:lineRule="auto"/>
                    <w:jc w:val="center"/>
                    <w:rPr>
                      <w:rFonts w:asciiTheme="minorHAnsi" w:hAnsiTheme="minorHAnsi" w:cs="Arial"/>
                      <w:bCs/>
                      <w:color w:val="000000" w:themeColor="text1"/>
                      <w:sz w:val="22"/>
                      <w:szCs w:val="22"/>
                      <w:lang w:val="fr-FR"/>
                    </w:rPr>
                  </w:pPr>
                </w:p>
              </w:tc>
              <w:tc>
                <w:tcPr>
                  <w:tcW w:w="113" w:type="pct"/>
                  <w:shd w:val="clear" w:color="auto" w:fill="auto"/>
                </w:tcPr>
                <w:p w14:paraId="001B21FF" w14:textId="77777777" w:rsidR="00450D33" w:rsidRPr="00EC467F" w:rsidRDefault="00450D33" w:rsidP="00450D33">
                  <w:pPr>
                    <w:spacing w:line="312" w:lineRule="auto"/>
                    <w:jc w:val="center"/>
                    <w:rPr>
                      <w:rFonts w:asciiTheme="minorHAnsi" w:hAnsiTheme="minorHAnsi" w:cs="Arial"/>
                      <w:bCs/>
                      <w:color w:val="000000" w:themeColor="text1"/>
                      <w:sz w:val="22"/>
                      <w:szCs w:val="22"/>
                      <w:lang w:val="fr-FR"/>
                    </w:rPr>
                  </w:pPr>
                </w:p>
              </w:tc>
              <w:tc>
                <w:tcPr>
                  <w:tcW w:w="2404" w:type="pct"/>
                  <w:shd w:val="clear" w:color="auto" w:fill="auto"/>
                </w:tcPr>
                <w:p w14:paraId="2BF3DBA6" w14:textId="6139D4EF" w:rsidR="00450D33" w:rsidRPr="009A2C7E" w:rsidRDefault="009A2C7E" w:rsidP="00450D33">
                  <w:pPr>
                    <w:spacing w:line="312" w:lineRule="auto"/>
                    <w:jc w:val="center"/>
                    <w:rPr>
                      <w:rFonts w:asciiTheme="minorHAnsi" w:hAnsiTheme="minorHAnsi" w:cs="Arial"/>
                      <w:bCs/>
                      <w:color w:val="000000" w:themeColor="text1"/>
                      <w:sz w:val="22"/>
                      <w:szCs w:val="22"/>
                      <w:lang w:val="nl-NL"/>
                    </w:rPr>
                  </w:pPr>
                  <w:r w:rsidRPr="009A2C7E">
                    <w:rPr>
                      <w:rFonts w:asciiTheme="minorHAnsi" w:hAnsiTheme="minorHAnsi" w:cs="Arial"/>
                      <w:bCs/>
                      <w:color w:val="000000" w:themeColor="text1"/>
                      <w:sz w:val="22"/>
                      <w:szCs w:val="22"/>
                      <w:lang w:val="nl-NL"/>
                    </w:rPr>
                    <w:t>Voorzitter van de Federale Raad voor de Vroedvrouwen</w:t>
                  </w:r>
                </w:p>
                <w:p w14:paraId="018330C3" w14:textId="3D0744FA" w:rsidR="00450D33" w:rsidRPr="00BE465C" w:rsidRDefault="00450D33" w:rsidP="00450D33">
                  <w:pPr>
                    <w:spacing w:line="312" w:lineRule="auto"/>
                    <w:jc w:val="center"/>
                    <w:rPr>
                      <w:rFonts w:asciiTheme="minorHAnsi" w:hAnsiTheme="minorHAnsi" w:cs="Arial"/>
                      <w:bCs/>
                      <w:color w:val="000000" w:themeColor="text1"/>
                      <w:sz w:val="22"/>
                      <w:szCs w:val="22"/>
                      <w:lang w:val="nl-NL"/>
                    </w:rPr>
                  </w:pPr>
                </w:p>
              </w:tc>
            </w:tr>
          </w:tbl>
          <w:p w14:paraId="0AC79FEB" w14:textId="726F4DB1" w:rsidR="00450D33" w:rsidRPr="00BE465C" w:rsidRDefault="00450D33" w:rsidP="008D2578">
            <w:pPr>
              <w:snapToGrid w:val="0"/>
              <w:jc w:val="center"/>
              <w:rPr>
                <w:rFonts w:asciiTheme="minorHAnsi" w:hAnsiTheme="minorHAnsi" w:cs="Arial"/>
                <w:bCs/>
                <w:color w:val="000000" w:themeColor="text1"/>
                <w:sz w:val="22"/>
                <w:szCs w:val="22"/>
                <w:lang w:val="nl-NL"/>
              </w:rPr>
            </w:pPr>
          </w:p>
        </w:tc>
      </w:tr>
    </w:tbl>
    <w:p w14:paraId="4A2C400D" w14:textId="34C229FD" w:rsidR="000E77D7" w:rsidRPr="00BE465C" w:rsidRDefault="000E77D7">
      <w:pPr>
        <w:rPr>
          <w:color w:val="000000" w:themeColor="text1"/>
          <w:lang w:val="nl-NL"/>
        </w:rPr>
      </w:pPr>
    </w:p>
    <w:sectPr w:rsidR="000E77D7" w:rsidRPr="00BE465C">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BA1A" w14:textId="77777777" w:rsidR="00A67A1F" w:rsidRDefault="00A67A1F">
      <w:r>
        <w:separator/>
      </w:r>
    </w:p>
  </w:endnote>
  <w:endnote w:type="continuationSeparator" w:id="0">
    <w:p w14:paraId="7CDC6614" w14:textId="77777777" w:rsidR="00A67A1F" w:rsidRDefault="00A6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A603" w14:textId="77777777" w:rsidR="00986CDA" w:rsidRDefault="00986C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A9E" w14:textId="77777777" w:rsidR="00986CDA" w:rsidRDefault="00986C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AD6B" w14:textId="77777777" w:rsidR="00986CDA" w:rsidRDefault="00986CD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81197818"/>
      <w:docPartObj>
        <w:docPartGallery w:val="Page Numbers (Bottom of Page)"/>
        <w:docPartUnique/>
      </w:docPartObj>
    </w:sdtPr>
    <w:sdtEndPr>
      <w:rPr>
        <w:rStyle w:val="Numrodepage"/>
      </w:rPr>
    </w:sdtEndPr>
    <w:sdtContent>
      <w:p w14:paraId="6E21C5C2" w14:textId="18DF69AB" w:rsidR="00337C8D" w:rsidRDefault="00337C8D" w:rsidP="00645B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2C7C25" w14:textId="77777777" w:rsidR="000E77D7" w:rsidRDefault="000E77D7" w:rsidP="00DD41A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33238"/>
      <w:docPartObj>
        <w:docPartGallery w:val="Page Numbers (Bottom of Page)"/>
        <w:docPartUnique/>
      </w:docPartObj>
    </w:sdtPr>
    <w:sdtEndPr/>
    <w:sdtContent>
      <w:p w14:paraId="71C55CE9" w14:textId="45F32BFD" w:rsidR="00BE465C" w:rsidRDefault="00BE465C">
        <w:pPr>
          <w:pStyle w:val="Pieddepage"/>
          <w:jc w:val="center"/>
        </w:pPr>
        <w:r>
          <w:fldChar w:fldCharType="begin"/>
        </w:r>
        <w:r>
          <w:instrText>PAGE   \* MERGEFORMAT</w:instrText>
        </w:r>
        <w:r>
          <w:fldChar w:fldCharType="separate"/>
        </w:r>
        <w:r>
          <w:rPr>
            <w:lang w:val="fr-FR"/>
          </w:rPr>
          <w:t>2</w:t>
        </w:r>
        <w:r>
          <w:fldChar w:fldCharType="end"/>
        </w:r>
      </w:p>
    </w:sdtContent>
  </w:sdt>
  <w:p w14:paraId="5264C502" w14:textId="77777777" w:rsidR="000E77D7" w:rsidRDefault="000E77D7">
    <w:pPr>
      <w:pStyle w:val="Pieddepage"/>
      <w:ind w:right="360"/>
      <w:rPr>
        <w:lang w:val="fr-B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AF2" w14:textId="77777777" w:rsidR="000E77D7" w:rsidRDefault="000E7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D176" w14:textId="77777777" w:rsidR="00A67A1F" w:rsidRDefault="00A67A1F">
      <w:r>
        <w:separator/>
      </w:r>
    </w:p>
  </w:footnote>
  <w:footnote w:type="continuationSeparator" w:id="0">
    <w:p w14:paraId="42F6B041" w14:textId="77777777" w:rsidR="00A67A1F" w:rsidRDefault="00A67A1F">
      <w:r>
        <w:continuationSeparator/>
      </w:r>
    </w:p>
  </w:footnote>
  <w:footnote w:id="1">
    <w:p w14:paraId="25219F50" w14:textId="77777777" w:rsidR="00425CB9" w:rsidRDefault="00425CB9" w:rsidP="00425CB9">
      <w:pPr>
        <w:pStyle w:val="Notedebasdepage"/>
      </w:pPr>
      <w:r>
        <w:rPr>
          <w:rStyle w:val="Appelnotedebasdep"/>
        </w:rPr>
        <w:footnoteRef/>
      </w:r>
      <w:r>
        <w:t xml:space="preserve"> </w:t>
      </w:r>
      <w:hyperlink r:id="rId1" w:history="1">
        <w:r>
          <w:rPr>
            <w:rStyle w:val="Lienhypertexte"/>
          </w:rPr>
          <w:t>https://overlegorganen.gezondheid.belgie.be/nl/documenten/advies-frvv-200805-doulas</w:t>
        </w:r>
      </w:hyperlink>
      <w:r>
        <w:t xml:space="preserve"> </w:t>
      </w:r>
    </w:p>
  </w:footnote>
  <w:footnote w:id="2">
    <w:p w14:paraId="15E97B1C" w14:textId="77777777" w:rsidR="00425CB9" w:rsidRDefault="00425CB9" w:rsidP="00425CB9">
      <w:pPr>
        <w:pStyle w:val="Notedebasdepage"/>
      </w:pPr>
      <w:r>
        <w:rPr>
          <w:rStyle w:val="Appelnotedebasdep"/>
        </w:rPr>
        <w:footnoteRef/>
      </w:r>
      <w:r>
        <w:t xml:space="preserve"> </w:t>
      </w:r>
      <w:hyperlink r:id="rId2" w:history="1">
        <w:r>
          <w:rPr>
            <w:rStyle w:val="Lienhypertexte"/>
          </w:rPr>
          <w:t>https://dedoula.be/voor-ouders/</w:t>
        </w:r>
      </w:hyperlink>
      <w:r>
        <w:t xml:space="preserve"> </w:t>
      </w:r>
    </w:p>
  </w:footnote>
  <w:footnote w:id="3">
    <w:p w14:paraId="392499BE" w14:textId="77777777" w:rsidR="00425CB9" w:rsidRDefault="00425CB9" w:rsidP="00425CB9">
      <w:pPr>
        <w:pStyle w:val="Notedebasdepage"/>
      </w:pPr>
      <w:r>
        <w:rPr>
          <w:rStyle w:val="Appelnotedebasdep"/>
        </w:rPr>
        <w:footnoteRef/>
      </w:r>
      <w:r>
        <w:t xml:space="preserve"> </w:t>
      </w:r>
      <w:hyperlink r:id="rId3" w:history="1">
        <w:r>
          <w:rPr>
            <w:rStyle w:val="Lienhypertexte"/>
          </w:rPr>
          <w:t>https://dedoula.be/</w:t>
        </w:r>
      </w:hyperlink>
      <w:r>
        <w:t xml:space="preserve"> </w:t>
      </w:r>
    </w:p>
  </w:footnote>
  <w:footnote w:id="4">
    <w:p w14:paraId="4C2AED2F" w14:textId="77777777" w:rsidR="00425CB9" w:rsidRDefault="00425CB9" w:rsidP="00425CB9">
      <w:pPr>
        <w:pStyle w:val="Notedebasdepage"/>
      </w:pPr>
      <w:r>
        <w:rPr>
          <w:rStyle w:val="Appelnotedebasdep"/>
        </w:rPr>
        <w:footnoteRef/>
      </w:r>
      <w:r>
        <w:t xml:space="preserve"> </w:t>
      </w:r>
      <w:hyperlink r:id="rId4" w:history="1">
        <w:r>
          <w:rPr>
            <w:rStyle w:val="Lienhypertexte"/>
          </w:rPr>
          <w:t>https://www.birthwise.be/doula-opleiding</w:t>
        </w:r>
      </w:hyperlink>
      <w:r>
        <w:t xml:space="preserve"> </w:t>
      </w:r>
    </w:p>
  </w:footnote>
  <w:footnote w:id="5">
    <w:p w14:paraId="25D9F1C7" w14:textId="77777777" w:rsidR="00425CB9" w:rsidRDefault="00425CB9" w:rsidP="00425CB9">
      <w:pPr>
        <w:pStyle w:val="Notedebasdepage"/>
      </w:pPr>
      <w:r>
        <w:rPr>
          <w:rStyle w:val="Appelnotedebasdep"/>
        </w:rPr>
        <w:footnoteRef/>
      </w:r>
      <w:r>
        <w:t xml:space="preserve"> </w:t>
      </w:r>
      <w:hyperlink r:id="rId5" w:history="1">
        <w:r>
          <w:rPr>
            <w:rStyle w:val="Lienhypertexte"/>
          </w:rPr>
          <w:t>https://dedoula.be/doula-opleiding-2022/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B540" w14:textId="516D3F1C" w:rsidR="00986CDA" w:rsidRDefault="00986CDA">
    <w:pPr>
      <w:pStyle w:val="En-tte"/>
    </w:pPr>
    <w:r>
      <w:rPr>
        <w:noProof/>
      </w:rPr>
      <w:pict w14:anchorId="674B5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4" o:spid="_x0000_s1026" type="#_x0000_t136" style="position:absolute;margin-left:0;margin-top:0;width:568.3pt;height:71pt;rotation:315;z-index:-251655168;mso-position-horizontal:center;mso-position-horizontal-relative:margin;mso-position-vertical:center;mso-position-vertical-relative:margin" o:allowincell="f" fillcolor="silver" stroked="f">
          <v:fill opacity=".5"/>
          <v:textpath style="font-family:&quot;Times New Roman&quot;;font-size:1pt" string="PROJET - PROJ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4" w:type="dxa"/>
      <w:tblLayout w:type="fixed"/>
      <w:tblLook w:val="01E0" w:firstRow="1" w:lastRow="1" w:firstColumn="1" w:lastColumn="1" w:noHBand="0" w:noVBand="0"/>
    </w:tblPr>
    <w:tblGrid>
      <w:gridCol w:w="4025"/>
      <w:gridCol w:w="1134"/>
      <w:gridCol w:w="4025"/>
    </w:tblGrid>
    <w:tr w:rsidR="00856131" w:rsidRPr="000A5129" w14:paraId="0419598B" w14:textId="77777777" w:rsidTr="04FBB121">
      <w:tc>
        <w:tcPr>
          <w:tcW w:w="4025" w:type="dxa"/>
          <w:shd w:val="clear" w:color="auto" w:fill="auto"/>
          <w:tcMar>
            <w:left w:w="0" w:type="dxa"/>
            <w:right w:w="0" w:type="dxa"/>
          </w:tcMar>
        </w:tcPr>
        <w:p w14:paraId="6DD238C1" w14:textId="77777777" w:rsidR="00856131" w:rsidRPr="000A5129" w:rsidRDefault="00856131" w:rsidP="00856131">
          <w:pPr>
            <w:rPr>
              <w:rFonts w:ascii="Verdana" w:hAnsi="Verdana"/>
              <w:b/>
              <w:color w:val="336600"/>
              <w:sz w:val="16"/>
              <w:szCs w:val="16"/>
            </w:rPr>
          </w:pPr>
        </w:p>
        <w:p w14:paraId="34D82C57" w14:textId="77777777" w:rsidR="00856131" w:rsidRPr="000A5129" w:rsidRDefault="00856131" w:rsidP="00856131">
          <w:pPr>
            <w:spacing w:line="360" w:lineRule="auto"/>
            <w:jc w:val="right"/>
            <w:rPr>
              <w:rFonts w:ascii="Calibri" w:eastAsia="Arial Unicode MS" w:hAnsi="Calibri" w:cs="Arial Unicode MS"/>
              <w:color w:val="336600"/>
              <w:spacing w:val="-8"/>
              <w:sz w:val="20"/>
              <w:szCs w:val="20"/>
              <w:lang w:val="fr-FR"/>
            </w:rPr>
          </w:pPr>
          <w:r>
            <w:rPr>
              <w:rFonts w:ascii="Verdana" w:hAnsi="Verdana"/>
              <w:b/>
              <w:sz w:val="16"/>
              <w:szCs w:val="16"/>
            </w:rPr>
            <w:tab/>
          </w:r>
          <w:r w:rsidRPr="000A5129">
            <w:rPr>
              <w:rFonts w:ascii="Calibri" w:eastAsia="Arial Unicode MS" w:hAnsi="Calibri" w:cs="Arial Unicode MS"/>
              <w:color w:val="336600"/>
              <w:spacing w:val="-8"/>
              <w:sz w:val="20"/>
              <w:szCs w:val="20"/>
              <w:lang w:val="fr-FR"/>
            </w:rPr>
            <w:t>service public fédéral</w:t>
          </w:r>
        </w:p>
        <w:p w14:paraId="6429D28E"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SANTE PUBLIQUE,</w:t>
          </w:r>
        </w:p>
        <w:p w14:paraId="337F8055"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SECURITE DE LA CHAINE ALIMENTAIRE</w:t>
          </w:r>
        </w:p>
        <w:p w14:paraId="3D6B0230" w14:textId="77777777" w:rsidR="00856131" w:rsidRPr="009B6274" w:rsidRDefault="00856131" w:rsidP="00856131">
          <w:pPr>
            <w:tabs>
              <w:tab w:val="left" w:pos="3240"/>
            </w:tabs>
            <w:jc w:val="right"/>
            <w:rPr>
              <w:rFonts w:ascii="Verdana" w:hAnsi="Verdana"/>
              <w:b/>
              <w:sz w:val="16"/>
              <w:szCs w:val="16"/>
              <w:lang w:val="fr-BE"/>
            </w:rPr>
          </w:pPr>
          <w:r w:rsidRPr="000A5129">
            <w:rPr>
              <w:rFonts w:ascii="Calibri" w:eastAsia="Arial Unicode MS" w:hAnsi="Calibri" w:cs="Arial Unicode MS"/>
              <w:b/>
              <w:color w:val="336600"/>
              <w:spacing w:val="-8"/>
              <w:sz w:val="20"/>
              <w:szCs w:val="20"/>
              <w:lang w:val="fr-FR"/>
            </w:rPr>
            <w:t>ET ENVIRONNEMENT</w:t>
          </w:r>
        </w:p>
      </w:tc>
      <w:tc>
        <w:tcPr>
          <w:tcW w:w="1134" w:type="dxa"/>
          <w:shd w:val="clear" w:color="auto" w:fill="auto"/>
          <w:tcMar>
            <w:left w:w="0" w:type="dxa"/>
            <w:right w:w="0" w:type="dxa"/>
          </w:tcMar>
        </w:tcPr>
        <w:p w14:paraId="4D3FC5F3" w14:textId="77777777" w:rsidR="00856131" w:rsidRPr="000A5129" w:rsidRDefault="04FBB121" w:rsidP="00856131">
          <w:pPr>
            <w:jc w:val="center"/>
            <w:rPr>
              <w:rFonts w:ascii="Helvetica" w:hAnsi="Helvetica"/>
            </w:rPr>
          </w:pPr>
          <w:r>
            <w:rPr>
              <w:noProof/>
            </w:rPr>
            <w:drawing>
              <wp:inline distT="0" distB="0" distL="0" distR="0" wp14:anchorId="46A6F664" wp14:editId="53B466B7">
                <wp:extent cx="711200" cy="660400"/>
                <wp:effectExtent l="0" t="0" r="0" b="635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11200" cy="660400"/>
                        </a:xfrm>
                        <a:prstGeom prst="rect">
                          <a:avLst/>
                        </a:prstGeom>
                      </pic:spPr>
                    </pic:pic>
                  </a:graphicData>
                </a:graphic>
              </wp:inline>
            </w:drawing>
          </w:r>
        </w:p>
      </w:tc>
      <w:tc>
        <w:tcPr>
          <w:tcW w:w="4025" w:type="dxa"/>
          <w:shd w:val="clear" w:color="auto" w:fill="auto"/>
          <w:tcMar>
            <w:left w:w="0" w:type="dxa"/>
            <w:right w:w="0" w:type="dxa"/>
          </w:tcMar>
        </w:tcPr>
        <w:p w14:paraId="2299E54E" w14:textId="77777777" w:rsidR="00856131" w:rsidRPr="000A5129" w:rsidRDefault="00856131" w:rsidP="00856131">
          <w:pPr>
            <w:rPr>
              <w:rFonts w:ascii="Verdana" w:hAnsi="Verdana"/>
              <w:b/>
              <w:sz w:val="16"/>
              <w:szCs w:val="16"/>
            </w:rPr>
          </w:pPr>
        </w:p>
        <w:p w14:paraId="04FE95A4" w14:textId="77777777" w:rsidR="00856131" w:rsidRPr="000A5129" w:rsidRDefault="00856131" w:rsidP="00856131">
          <w:pPr>
            <w:spacing w:line="360" w:lineRule="auto"/>
            <w:rPr>
              <w:rFonts w:ascii="Calibri" w:eastAsia="Arial Unicode MS" w:hAnsi="Calibri" w:cs="Arial Unicode MS"/>
              <w:color w:val="336600"/>
              <w:spacing w:val="-8"/>
              <w:sz w:val="20"/>
              <w:szCs w:val="20"/>
            </w:rPr>
          </w:pPr>
          <w:r w:rsidRPr="000A5129">
            <w:rPr>
              <w:rFonts w:ascii="Calibri" w:eastAsia="Arial Unicode MS" w:hAnsi="Calibri" w:cs="Arial Unicode MS"/>
              <w:color w:val="336600"/>
              <w:spacing w:val="-8"/>
              <w:sz w:val="20"/>
              <w:szCs w:val="20"/>
            </w:rPr>
            <w:t>federale overheidsdienst</w:t>
          </w:r>
        </w:p>
        <w:p w14:paraId="35BF5FD0"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VOLKSGEZONDHEID,</w:t>
          </w:r>
        </w:p>
        <w:p w14:paraId="09CB80FD"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VEILIGHEID VAN DE VOEDSELKETEN</w:t>
          </w:r>
        </w:p>
        <w:p w14:paraId="5F2015E4" w14:textId="77777777" w:rsidR="00856131" w:rsidRDefault="00856131" w:rsidP="00856131">
          <w:pPr>
            <w:rPr>
              <w:rFonts w:ascii="Helvetica" w:hAnsi="Helvetica"/>
            </w:rPr>
          </w:pPr>
          <w:r w:rsidRPr="000A5129">
            <w:rPr>
              <w:rFonts w:ascii="Calibri" w:eastAsia="Arial Unicode MS" w:hAnsi="Calibri" w:cs="Arial Unicode MS"/>
              <w:b/>
              <w:color w:val="336600"/>
              <w:spacing w:val="-8"/>
              <w:sz w:val="20"/>
              <w:szCs w:val="20"/>
            </w:rPr>
            <w:t>EN LEEFMILIEU</w:t>
          </w:r>
        </w:p>
        <w:p w14:paraId="6CF4BD91" w14:textId="77777777" w:rsidR="00856131" w:rsidRPr="000A5129" w:rsidRDefault="00856131" w:rsidP="00856131">
          <w:pPr>
            <w:rPr>
              <w:rFonts w:ascii="Helvetica" w:hAnsi="Helvetica"/>
              <w:lang w:val="fr-FR"/>
            </w:rPr>
          </w:pPr>
        </w:p>
      </w:tc>
    </w:tr>
  </w:tbl>
  <w:p w14:paraId="5B8CD255" w14:textId="3C9A0619" w:rsidR="00856131" w:rsidRPr="00856131" w:rsidRDefault="00986CDA">
    <w:pPr>
      <w:pStyle w:val="En-tte"/>
      <w:rPr>
        <w:lang w:val="fr-FR"/>
      </w:rPr>
    </w:pPr>
    <w:r>
      <w:rPr>
        <w:noProof/>
      </w:rPr>
      <w:pict w14:anchorId="15F6E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5" o:spid="_x0000_s1027" type="#_x0000_t136" style="position:absolute;margin-left:0;margin-top:0;width:568.3pt;height:71pt;rotation:315;z-index:-251653120;mso-position-horizontal:center;mso-position-horizontal-relative:margin;mso-position-vertical:center;mso-position-vertical-relative:margin" o:allowincell="f" fillcolor="silver" stroked="f">
          <v:fill opacity=".5"/>
          <v:textpath style="font-family:&quot;Times New Roman&quot;;font-size:1pt" string="PROJET - PROJ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6C92" w14:textId="79BEE3F7" w:rsidR="00986CDA" w:rsidRDefault="00986CDA">
    <w:pPr>
      <w:pStyle w:val="En-tte"/>
    </w:pPr>
    <w:r>
      <w:rPr>
        <w:noProof/>
      </w:rPr>
      <w:pict w14:anchorId="79E24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3" o:spid="_x0000_s1025" type="#_x0000_t136" style="position:absolute;margin-left:0;margin-top:0;width:568.3pt;height:71pt;rotation:315;z-index:-251657216;mso-position-horizontal:center;mso-position-horizontal-relative:margin;mso-position-vertical:center;mso-position-vertical-relative:margin" o:allowincell="f" fillcolor="silver" stroked="f">
          <v:fill opacity=".5"/>
          <v:textpath style="font-family:&quot;Times New Roman&quot;;font-size:1pt" string="PROJET - PROJEC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7D09" w14:textId="554DB068" w:rsidR="00986CDA" w:rsidRDefault="00986CDA">
    <w:pPr>
      <w:pStyle w:val="En-tte"/>
    </w:pPr>
    <w:r>
      <w:rPr>
        <w:noProof/>
      </w:rPr>
      <w:pict w14:anchorId="732B0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7" o:spid="_x0000_s1029" type="#_x0000_t136" style="position:absolute;margin-left:0;margin-top:0;width:568.3pt;height:71pt;rotation:315;z-index:-251649024;mso-position-horizontal:center;mso-position-horizontal-relative:margin;mso-position-vertical:center;mso-position-vertical-relative:margin" o:allowincell="f" fillcolor="silver" stroked="f">
          <v:fill opacity=".5"/>
          <v:textpath style="font-family:&quot;Times New Roman&quot;;font-size:1pt" string="PROJET - PROJEC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0" w:type="dxa"/>
      <w:tblInd w:w="108" w:type="dxa"/>
      <w:tblLayout w:type="fixed"/>
      <w:tblLook w:val="0000" w:firstRow="0" w:lastRow="0" w:firstColumn="0" w:lastColumn="0" w:noHBand="0" w:noVBand="0"/>
    </w:tblPr>
    <w:tblGrid>
      <w:gridCol w:w="3474"/>
      <w:gridCol w:w="1736"/>
      <w:gridCol w:w="1738"/>
      <w:gridCol w:w="3482"/>
    </w:tblGrid>
    <w:tr w:rsidR="00B8751B" w14:paraId="5C1C3D94" w14:textId="77777777" w:rsidTr="00AB57F7">
      <w:tc>
        <w:tcPr>
          <w:tcW w:w="5210" w:type="dxa"/>
          <w:gridSpan w:val="2"/>
          <w:tcBorders>
            <w:top w:val="single" w:sz="4" w:space="0" w:color="808080"/>
            <w:left w:val="single" w:sz="4" w:space="0" w:color="808080"/>
            <w:bottom w:val="single" w:sz="4" w:space="0" w:color="808080"/>
          </w:tcBorders>
          <w:shd w:val="clear" w:color="auto" w:fill="auto"/>
        </w:tcPr>
        <w:p w14:paraId="49E543D4" w14:textId="287C790C" w:rsidR="00B8751B" w:rsidRPr="00FE41FA"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lang w:val="fr-BE"/>
            </w:rPr>
          </w:pPr>
          <w:r w:rsidRPr="00FE41FA">
            <w:rPr>
              <w:rFonts w:ascii="Calibri" w:eastAsia="Calibri" w:hAnsi="Calibri" w:cs="Calibri"/>
              <w:b/>
              <w:color w:val="808080"/>
              <w:sz w:val="20"/>
              <w:szCs w:val="20"/>
              <w:lang w:val="fr-BE"/>
            </w:rPr>
            <w:t>CONSEIL FEDERAL DE</w:t>
          </w:r>
          <w:r w:rsidR="00C23E1F">
            <w:rPr>
              <w:rFonts w:ascii="Calibri" w:eastAsia="Calibri" w:hAnsi="Calibri" w:cs="Calibri"/>
              <w:b/>
              <w:color w:val="808080"/>
              <w:sz w:val="20"/>
              <w:szCs w:val="20"/>
              <w:lang w:val="fr-BE"/>
            </w:rPr>
            <w:t>S SAGES-FEMMES</w:t>
          </w:r>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tcPr>
        <w:p w14:paraId="7B67E72A" w14:textId="4C42C781"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 xml:space="preserve">FEDERALE RAAD VOOR DE </w:t>
          </w:r>
          <w:r w:rsidR="00C23E1F">
            <w:rPr>
              <w:rFonts w:ascii="Calibri" w:eastAsia="Calibri" w:hAnsi="Calibri" w:cs="Calibri"/>
              <w:b/>
              <w:color w:val="808080"/>
              <w:sz w:val="20"/>
              <w:szCs w:val="20"/>
            </w:rPr>
            <w:t>VROEDVROUWEN</w:t>
          </w:r>
        </w:p>
      </w:tc>
    </w:tr>
    <w:tr w:rsidR="00B8751B" w14:paraId="2E6712F3" w14:textId="77777777" w:rsidTr="00AB57F7">
      <w:tc>
        <w:tcPr>
          <w:tcW w:w="5210" w:type="dxa"/>
          <w:gridSpan w:val="2"/>
          <w:tcBorders>
            <w:top w:val="single" w:sz="4" w:space="0" w:color="808080"/>
            <w:left w:val="single" w:sz="4" w:space="0" w:color="808080"/>
            <w:bottom w:val="single" w:sz="4" w:space="0" w:color="808080"/>
          </w:tcBorders>
          <w:shd w:val="clear" w:color="auto" w:fill="auto"/>
          <w:vAlign w:val="center"/>
        </w:tcPr>
        <w:p w14:paraId="42733267" w14:textId="650CF83F" w:rsidR="00B8751B" w:rsidRPr="00655CA5" w:rsidRDefault="008F12A8" w:rsidP="00B27F88">
          <w:pPr>
            <w:spacing w:after="160" w:line="252" w:lineRule="auto"/>
            <w:jc w:val="center"/>
            <w:rPr>
              <w:rFonts w:ascii="Calibri" w:eastAsia="Calibri" w:hAnsi="Calibri" w:cs="Calibri"/>
              <w:i/>
              <w:sz w:val="16"/>
              <w:szCs w:val="16"/>
              <w:lang w:val="fr-BE"/>
            </w:rPr>
          </w:pPr>
          <w:r w:rsidRPr="008F12A8">
            <w:rPr>
              <w:rFonts w:ascii="Calibri" w:eastAsia="Calibri" w:hAnsi="Calibri" w:cs="Calibri"/>
              <w:i/>
              <w:sz w:val="16"/>
              <w:szCs w:val="16"/>
              <w:lang w:val="fr-BE"/>
            </w:rPr>
            <w:t xml:space="preserve">Avis du Conseil Fédéral des Sage-femmes concernant les </w:t>
          </w:r>
          <w:proofErr w:type="spellStart"/>
          <w:r w:rsidRPr="008F12A8">
            <w:rPr>
              <w:rFonts w:ascii="Calibri" w:eastAsia="Calibri" w:hAnsi="Calibri" w:cs="Calibri"/>
              <w:i/>
              <w:sz w:val="16"/>
              <w:szCs w:val="16"/>
              <w:lang w:val="fr-BE"/>
            </w:rPr>
            <w:t>doulas</w:t>
          </w:r>
          <w:proofErr w:type="spellEnd"/>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86178E0" w14:textId="2A180908" w:rsidR="00B8751B" w:rsidRPr="00C07D1F" w:rsidRDefault="008F12A8" w:rsidP="00B8751B">
          <w:pPr>
            <w:spacing w:after="160" w:line="252" w:lineRule="auto"/>
            <w:jc w:val="center"/>
            <w:rPr>
              <w:rFonts w:ascii="Calibri" w:eastAsia="Calibri" w:hAnsi="Calibri" w:cs="Calibri"/>
              <w:i/>
              <w:color w:val="000000" w:themeColor="text1"/>
              <w:sz w:val="16"/>
              <w:szCs w:val="16"/>
              <w:lang w:val="nl"/>
            </w:rPr>
          </w:pPr>
          <w:r w:rsidRPr="008F12A8">
            <w:rPr>
              <w:rFonts w:ascii="Calibri" w:eastAsia="Calibri" w:hAnsi="Calibri" w:cs="Calibri"/>
              <w:i/>
              <w:color w:val="000000" w:themeColor="text1"/>
              <w:sz w:val="16"/>
              <w:szCs w:val="16"/>
            </w:rPr>
            <w:t xml:space="preserve">Advies van de Federale Raad van Vroedvrouwen inzake </w:t>
          </w:r>
          <w:proofErr w:type="spellStart"/>
          <w:r w:rsidRPr="008F12A8">
            <w:rPr>
              <w:rFonts w:ascii="Calibri" w:eastAsia="Calibri" w:hAnsi="Calibri" w:cs="Calibri"/>
              <w:i/>
              <w:color w:val="000000" w:themeColor="text1"/>
              <w:sz w:val="16"/>
              <w:szCs w:val="16"/>
            </w:rPr>
            <w:t>doula’s</w:t>
          </w:r>
          <w:proofErr w:type="spellEnd"/>
        </w:p>
      </w:tc>
    </w:tr>
    <w:tr w:rsidR="00B8751B" w14:paraId="0F09BB18" w14:textId="77777777" w:rsidTr="00AB57F7">
      <w:tc>
        <w:tcPr>
          <w:tcW w:w="3474" w:type="dxa"/>
          <w:tcBorders>
            <w:top w:val="single" w:sz="4" w:space="0" w:color="808080"/>
            <w:left w:val="single" w:sz="4" w:space="0" w:color="808080"/>
            <w:bottom w:val="single" w:sz="4" w:space="0" w:color="808080"/>
          </w:tcBorders>
          <w:shd w:val="clear" w:color="auto" w:fill="auto"/>
          <w:vAlign w:val="center"/>
        </w:tcPr>
        <w:p w14:paraId="434ECB7E" w14:textId="146C5234"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CF</w:t>
          </w:r>
          <w:r w:rsidR="00C23E1F">
            <w:rPr>
              <w:rFonts w:ascii="Calibri" w:eastAsia="Calibri" w:hAnsi="Calibri" w:cs="Calibri"/>
              <w:b/>
              <w:color w:val="808080"/>
              <w:sz w:val="20"/>
              <w:szCs w:val="20"/>
            </w:rPr>
            <w:t>SF</w:t>
          </w:r>
          <w:r>
            <w:rPr>
              <w:rFonts w:ascii="Calibri" w:eastAsia="Calibri" w:hAnsi="Calibri" w:cs="Calibri"/>
              <w:b/>
              <w:color w:val="808080"/>
              <w:sz w:val="20"/>
              <w:szCs w:val="20"/>
            </w:rPr>
            <w:t>/202</w:t>
          </w:r>
          <w:r w:rsidR="00EA2061">
            <w:rPr>
              <w:rFonts w:ascii="Calibri" w:eastAsia="Calibri" w:hAnsi="Calibri" w:cs="Calibri"/>
              <w:b/>
              <w:color w:val="808080"/>
              <w:sz w:val="20"/>
              <w:szCs w:val="20"/>
            </w:rPr>
            <w:t>2</w:t>
          </w:r>
          <w:r>
            <w:rPr>
              <w:rFonts w:ascii="Calibri" w:eastAsia="Calibri" w:hAnsi="Calibri" w:cs="Calibri"/>
              <w:b/>
              <w:color w:val="808080"/>
              <w:sz w:val="20"/>
              <w:szCs w:val="20"/>
            </w:rPr>
            <w:t>/Avis-0</w:t>
          </w:r>
          <w:r w:rsidR="00BE465C">
            <w:rPr>
              <w:rFonts w:ascii="Calibri" w:eastAsia="Calibri" w:hAnsi="Calibri" w:cs="Calibri"/>
              <w:b/>
              <w:color w:val="808080"/>
              <w:sz w:val="20"/>
              <w:szCs w:val="20"/>
            </w:rPr>
            <w:t>5</w:t>
          </w:r>
        </w:p>
      </w:tc>
      <w:tc>
        <w:tcPr>
          <w:tcW w:w="3474" w:type="dxa"/>
          <w:gridSpan w:val="2"/>
          <w:tcBorders>
            <w:top w:val="single" w:sz="4" w:space="0" w:color="808080"/>
            <w:left w:val="single" w:sz="4" w:space="0" w:color="808080"/>
            <w:bottom w:val="single" w:sz="4" w:space="0" w:color="808080"/>
          </w:tcBorders>
          <w:shd w:val="clear" w:color="auto" w:fill="auto"/>
          <w:vAlign w:val="center"/>
        </w:tcPr>
        <w:p w14:paraId="40E18B19" w14:textId="357DA926" w:rsidR="00B8751B" w:rsidRDefault="00BE465C"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28/09</w:t>
          </w:r>
          <w:r w:rsidR="00B64FE5">
            <w:rPr>
              <w:rFonts w:ascii="Calibri" w:eastAsia="Calibri" w:hAnsi="Calibri" w:cs="Calibri"/>
              <w:b/>
              <w:color w:val="808080"/>
              <w:sz w:val="20"/>
              <w:szCs w:val="20"/>
            </w:rPr>
            <w:t>/202</w:t>
          </w:r>
          <w:r w:rsidR="00EA2061">
            <w:rPr>
              <w:rFonts w:ascii="Calibri" w:eastAsia="Calibri" w:hAnsi="Calibri" w:cs="Calibri"/>
              <w:b/>
              <w:color w:val="808080"/>
              <w:sz w:val="20"/>
              <w:szCs w:val="20"/>
            </w:rPr>
            <w:t>2</w:t>
          </w:r>
        </w:p>
      </w:tc>
      <w:tc>
        <w:tcPr>
          <w:tcW w:w="34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A20E42" w14:textId="2F4C67FD" w:rsidR="00B8751B" w:rsidRDefault="00C23E1F"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CFSF</w:t>
          </w:r>
          <w:r w:rsidR="00B8751B">
            <w:rPr>
              <w:rFonts w:ascii="Calibri" w:eastAsia="Calibri" w:hAnsi="Calibri" w:cs="Calibri"/>
              <w:b/>
              <w:color w:val="808080"/>
              <w:sz w:val="20"/>
              <w:szCs w:val="20"/>
            </w:rPr>
            <w:t>/202</w:t>
          </w:r>
          <w:r w:rsidR="00EA2061">
            <w:rPr>
              <w:rFonts w:ascii="Calibri" w:eastAsia="Calibri" w:hAnsi="Calibri" w:cs="Calibri"/>
              <w:b/>
              <w:color w:val="808080"/>
              <w:sz w:val="20"/>
              <w:szCs w:val="20"/>
            </w:rPr>
            <w:t>2</w:t>
          </w:r>
          <w:r w:rsidR="00B8751B">
            <w:rPr>
              <w:rFonts w:ascii="Calibri" w:eastAsia="Calibri" w:hAnsi="Calibri" w:cs="Calibri"/>
              <w:b/>
              <w:color w:val="808080"/>
              <w:sz w:val="20"/>
              <w:szCs w:val="20"/>
            </w:rPr>
            <w:t>/Advies-0</w:t>
          </w:r>
          <w:r w:rsidR="00BE465C">
            <w:rPr>
              <w:rFonts w:ascii="Calibri" w:eastAsia="Calibri" w:hAnsi="Calibri" w:cs="Calibri"/>
              <w:b/>
              <w:color w:val="808080"/>
              <w:sz w:val="20"/>
              <w:szCs w:val="20"/>
            </w:rPr>
            <w:t>5</w:t>
          </w:r>
        </w:p>
      </w:tc>
    </w:tr>
  </w:tbl>
  <w:p w14:paraId="636B1F69" w14:textId="69303C9B" w:rsidR="000E77D7" w:rsidRDefault="00986CDA">
    <w:pPr>
      <w:pStyle w:val="En-tte"/>
      <w:rPr>
        <w:rFonts w:ascii="Palatino Linotype" w:hAnsi="Palatino Linotype"/>
        <w:sz w:val="16"/>
        <w:szCs w:val="16"/>
        <w:lang w:val="fr-BE"/>
      </w:rPr>
    </w:pPr>
    <w:r>
      <w:rPr>
        <w:noProof/>
      </w:rPr>
      <w:pict w14:anchorId="21482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8" o:spid="_x0000_s1030" type="#_x0000_t136" style="position:absolute;margin-left:0;margin-top:0;width:568.3pt;height:71pt;rotation:315;z-index:-251646976;mso-position-horizontal:center;mso-position-horizontal-relative:margin;mso-position-vertical:center;mso-position-vertical-relative:margin" o:allowincell="f" fillcolor="silver" stroked="f">
          <v:fill opacity=".5"/>
          <v:textpath style="font-family:&quot;Times New Roman&quot;;font-size:1pt" string="PROJET - PROJEC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5D71" w14:textId="5FDC1170" w:rsidR="000E77D7" w:rsidRDefault="00986CDA">
    <w:r>
      <w:rPr>
        <w:noProof/>
      </w:rPr>
      <w:pict w14:anchorId="02CBC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6" o:spid="_x0000_s1028" type="#_x0000_t136" style="position:absolute;margin-left:0;margin-top:0;width:568.3pt;height:71pt;rotation:315;z-index:-251651072;mso-position-horizontal:center;mso-position-horizontal-relative:margin;mso-position-vertical:center;mso-position-vertical-relative:margin" o:allowincell="f" fillcolor="silver" stroked="f">
          <v:fill opacity=".5"/>
          <v:textpath style="font-family:&quot;Times New Roman&quot;;font-size:1pt" string="PROJET - PROJ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3"/>
      <w:numFmt w:val="bullet"/>
      <w:lvlText w:val="-"/>
      <w:lvlJc w:val="left"/>
      <w:pPr>
        <w:tabs>
          <w:tab w:val="num" w:pos="720"/>
        </w:tabs>
        <w:ind w:left="720" w:hanging="360"/>
      </w:pPr>
      <w:rPr>
        <w:rFonts w:ascii="Arial" w:hAnsi="Arial" w:cs="Arial"/>
      </w:rPr>
    </w:lvl>
  </w:abstractNum>
  <w:abstractNum w:abstractNumId="1" w15:restartNumberingAfterBreak="0">
    <w:nsid w:val="00FD07FC"/>
    <w:multiLevelType w:val="hybridMultilevel"/>
    <w:tmpl w:val="0B9A5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9507A"/>
    <w:multiLevelType w:val="hybridMultilevel"/>
    <w:tmpl w:val="E586EFAC"/>
    <w:lvl w:ilvl="0" w:tplc="18A618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C3718"/>
    <w:multiLevelType w:val="hybridMultilevel"/>
    <w:tmpl w:val="AC9C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0AA1"/>
    <w:multiLevelType w:val="hybridMultilevel"/>
    <w:tmpl w:val="DD5487BA"/>
    <w:lvl w:ilvl="0" w:tplc="8CA2CF9E">
      <w:start w:val="1"/>
      <w:numFmt w:val="bullet"/>
      <w:lvlText w:val="-"/>
      <w:lvlJc w:val="left"/>
      <w:pPr>
        <w:ind w:left="720" w:hanging="360"/>
      </w:pPr>
      <w:rPr>
        <w:rFonts w:ascii="Calibri" w:hAnsi="Calibri" w:hint="default"/>
      </w:rPr>
    </w:lvl>
    <w:lvl w:ilvl="1" w:tplc="6FCEA812">
      <w:start w:val="1"/>
      <w:numFmt w:val="bullet"/>
      <w:lvlText w:val="o"/>
      <w:lvlJc w:val="left"/>
      <w:pPr>
        <w:ind w:left="1440" w:hanging="360"/>
      </w:pPr>
      <w:rPr>
        <w:rFonts w:ascii="Courier New" w:hAnsi="Courier New" w:hint="default"/>
      </w:rPr>
    </w:lvl>
    <w:lvl w:ilvl="2" w:tplc="2F5E8FAC">
      <w:start w:val="1"/>
      <w:numFmt w:val="bullet"/>
      <w:lvlText w:val=""/>
      <w:lvlJc w:val="left"/>
      <w:pPr>
        <w:ind w:left="2160" w:hanging="360"/>
      </w:pPr>
      <w:rPr>
        <w:rFonts w:ascii="Wingdings" w:hAnsi="Wingdings" w:hint="default"/>
      </w:rPr>
    </w:lvl>
    <w:lvl w:ilvl="3" w:tplc="29AC050C">
      <w:start w:val="1"/>
      <w:numFmt w:val="bullet"/>
      <w:lvlText w:val=""/>
      <w:lvlJc w:val="left"/>
      <w:pPr>
        <w:ind w:left="2880" w:hanging="360"/>
      </w:pPr>
      <w:rPr>
        <w:rFonts w:ascii="Symbol" w:hAnsi="Symbol" w:hint="default"/>
      </w:rPr>
    </w:lvl>
    <w:lvl w:ilvl="4" w:tplc="D6864BFE">
      <w:start w:val="1"/>
      <w:numFmt w:val="bullet"/>
      <w:lvlText w:val="o"/>
      <w:lvlJc w:val="left"/>
      <w:pPr>
        <w:ind w:left="3600" w:hanging="360"/>
      </w:pPr>
      <w:rPr>
        <w:rFonts w:ascii="Courier New" w:hAnsi="Courier New" w:hint="default"/>
      </w:rPr>
    </w:lvl>
    <w:lvl w:ilvl="5" w:tplc="E6166972">
      <w:start w:val="1"/>
      <w:numFmt w:val="bullet"/>
      <w:lvlText w:val=""/>
      <w:lvlJc w:val="left"/>
      <w:pPr>
        <w:ind w:left="4320" w:hanging="360"/>
      </w:pPr>
      <w:rPr>
        <w:rFonts w:ascii="Wingdings" w:hAnsi="Wingdings" w:hint="default"/>
      </w:rPr>
    </w:lvl>
    <w:lvl w:ilvl="6" w:tplc="97646612">
      <w:start w:val="1"/>
      <w:numFmt w:val="bullet"/>
      <w:lvlText w:val=""/>
      <w:lvlJc w:val="left"/>
      <w:pPr>
        <w:ind w:left="5040" w:hanging="360"/>
      </w:pPr>
      <w:rPr>
        <w:rFonts w:ascii="Symbol" w:hAnsi="Symbol" w:hint="default"/>
      </w:rPr>
    </w:lvl>
    <w:lvl w:ilvl="7" w:tplc="2212720C">
      <w:start w:val="1"/>
      <w:numFmt w:val="bullet"/>
      <w:lvlText w:val="o"/>
      <w:lvlJc w:val="left"/>
      <w:pPr>
        <w:ind w:left="5760" w:hanging="360"/>
      </w:pPr>
      <w:rPr>
        <w:rFonts w:ascii="Courier New" w:hAnsi="Courier New" w:hint="default"/>
      </w:rPr>
    </w:lvl>
    <w:lvl w:ilvl="8" w:tplc="B84846EE">
      <w:start w:val="1"/>
      <w:numFmt w:val="bullet"/>
      <w:lvlText w:val=""/>
      <w:lvlJc w:val="left"/>
      <w:pPr>
        <w:ind w:left="6480" w:hanging="360"/>
      </w:pPr>
      <w:rPr>
        <w:rFonts w:ascii="Wingdings" w:hAnsi="Wingdings" w:hint="default"/>
      </w:rPr>
    </w:lvl>
  </w:abstractNum>
  <w:abstractNum w:abstractNumId="5" w15:restartNumberingAfterBreak="0">
    <w:nsid w:val="137C3B8E"/>
    <w:multiLevelType w:val="hybridMultilevel"/>
    <w:tmpl w:val="C7D0259C"/>
    <w:lvl w:ilvl="0" w:tplc="30F80DC4">
      <w:start w:val="1"/>
      <w:numFmt w:val="bullet"/>
      <w:lvlText w:val=""/>
      <w:lvlJc w:val="left"/>
      <w:pPr>
        <w:ind w:left="720" w:hanging="360"/>
      </w:pPr>
      <w:rPr>
        <w:rFonts w:ascii="Symbol" w:hAnsi="Symbol" w:hint="default"/>
      </w:rPr>
    </w:lvl>
    <w:lvl w:ilvl="1" w:tplc="959AD980">
      <w:start w:val="1"/>
      <w:numFmt w:val="bullet"/>
      <w:lvlText w:val="o"/>
      <w:lvlJc w:val="left"/>
      <w:pPr>
        <w:ind w:left="1440" w:hanging="360"/>
      </w:pPr>
      <w:rPr>
        <w:rFonts w:ascii="Courier New" w:hAnsi="Courier New" w:hint="default"/>
      </w:rPr>
    </w:lvl>
    <w:lvl w:ilvl="2" w:tplc="9EDA9132">
      <w:start w:val="1"/>
      <w:numFmt w:val="bullet"/>
      <w:lvlText w:val=""/>
      <w:lvlJc w:val="left"/>
      <w:pPr>
        <w:ind w:left="2160" w:hanging="360"/>
      </w:pPr>
      <w:rPr>
        <w:rFonts w:ascii="Wingdings" w:hAnsi="Wingdings" w:hint="default"/>
      </w:rPr>
    </w:lvl>
    <w:lvl w:ilvl="3" w:tplc="CEAAF606">
      <w:start w:val="1"/>
      <w:numFmt w:val="bullet"/>
      <w:lvlText w:val=""/>
      <w:lvlJc w:val="left"/>
      <w:pPr>
        <w:ind w:left="2880" w:hanging="360"/>
      </w:pPr>
      <w:rPr>
        <w:rFonts w:ascii="Symbol" w:hAnsi="Symbol" w:hint="default"/>
      </w:rPr>
    </w:lvl>
    <w:lvl w:ilvl="4" w:tplc="CED65EBE">
      <w:start w:val="1"/>
      <w:numFmt w:val="bullet"/>
      <w:lvlText w:val="o"/>
      <w:lvlJc w:val="left"/>
      <w:pPr>
        <w:ind w:left="3600" w:hanging="360"/>
      </w:pPr>
      <w:rPr>
        <w:rFonts w:ascii="Courier New" w:hAnsi="Courier New" w:hint="default"/>
      </w:rPr>
    </w:lvl>
    <w:lvl w:ilvl="5" w:tplc="01AA47C2">
      <w:start w:val="1"/>
      <w:numFmt w:val="bullet"/>
      <w:lvlText w:val=""/>
      <w:lvlJc w:val="left"/>
      <w:pPr>
        <w:ind w:left="4320" w:hanging="360"/>
      </w:pPr>
      <w:rPr>
        <w:rFonts w:ascii="Wingdings" w:hAnsi="Wingdings" w:hint="default"/>
      </w:rPr>
    </w:lvl>
    <w:lvl w:ilvl="6" w:tplc="6154700A">
      <w:start w:val="1"/>
      <w:numFmt w:val="bullet"/>
      <w:lvlText w:val=""/>
      <w:lvlJc w:val="left"/>
      <w:pPr>
        <w:ind w:left="5040" w:hanging="360"/>
      </w:pPr>
      <w:rPr>
        <w:rFonts w:ascii="Symbol" w:hAnsi="Symbol" w:hint="default"/>
      </w:rPr>
    </w:lvl>
    <w:lvl w:ilvl="7" w:tplc="958CC8F4">
      <w:start w:val="1"/>
      <w:numFmt w:val="bullet"/>
      <w:lvlText w:val="o"/>
      <w:lvlJc w:val="left"/>
      <w:pPr>
        <w:ind w:left="5760" w:hanging="360"/>
      </w:pPr>
      <w:rPr>
        <w:rFonts w:ascii="Courier New" w:hAnsi="Courier New" w:hint="default"/>
      </w:rPr>
    </w:lvl>
    <w:lvl w:ilvl="8" w:tplc="BDEA2F2E">
      <w:start w:val="1"/>
      <w:numFmt w:val="bullet"/>
      <w:lvlText w:val=""/>
      <w:lvlJc w:val="left"/>
      <w:pPr>
        <w:ind w:left="6480" w:hanging="360"/>
      </w:pPr>
      <w:rPr>
        <w:rFonts w:ascii="Wingdings" w:hAnsi="Wingdings" w:hint="default"/>
      </w:rPr>
    </w:lvl>
  </w:abstractNum>
  <w:abstractNum w:abstractNumId="6" w15:restartNumberingAfterBreak="0">
    <w:nsid w:val="14332F96"/>
    <w:multiLevelType w:val="hybridMultilevel"/>
    <w:tmpl w:val="85E6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0EE"/>
    <w:multiLevelType w:val="hybridMultilevel"/>
    <w:tmpl w:val="B44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27E33"/>
    <w:multiLevelType w:val="hybridMultilevel"/>
    <w:tmpl w:val="9EC0AFD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551BB5"/>
    <w:multiLevelType w:val="hybridMultilevel"/>
    <w:tmpl w:val="8E6EB2C4"/>
    <w:lvl w:ilvl="0" w:tplc="040C000F">
      <w:start w:val="3"/>
      <w:numFmt w:val="decimal"/>
      <w:lvlText w:val="%1."/>
      <w:lvlJc w:val="left"/>
      <w:pPr>
        <w:ind w:left="360" w:hanging="360"/>
      </w:pPr>
      <w:rPr>
        <w:rFonts w:hint="default"/>
      </w:rPr>
    </w:lvl>
    <w:lvl w:ilvl="1" w:tplc="BD3C50CE">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BED5055"/>
    <w:multiLevelType w:val="multilevel"/>
    <w:tmpl w:val="2FC85234"/>
    <w:lvl w:ilvl="0">
      <w:start w:val="1"/>
      <w:numFmt w:val="lowerLetter"/>
      <w:lvlText w:val="%1)"/>
      <w:lvlJc w:val="left"/>
      <w:pPr>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50C33"/>
    <w:multiLevelType w:val="multilevel"/>
    <w:tmpl w:val="628049F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45363"/>
    <w:multiLevelType w:val="hybridMultilevel"/>
    <w:tmpl w:val="962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09FE"/>
    <w:multiLevelType w:val="hybridMultilevel"/>
    <w:tmpl w:val="F260D002"/>
    <w:lvl w:ilvl="0" w:tplc="53C63FBA">
      <w:start w:val="1"/>
      <w:numFmt w:val="bullet"/>
      <w:lvlText w:val=""/>
      <w:lvlJc w:val="left"/>
      <w:pPr>
        <w:ind w:left="720" w:hanging="360"/>
      </w:pPr>
      <w:rPr>
        <w:rFonts w:ascii="Symbol" w:hAnsi="Symbol" w:hint="default"/>
      </w:rPr>
    </w:lvl>
    <w:lvl w:ilvl="1" w:tplc="5374E5C8">
      <w:start w:val="1"/>
      <w:numFmt w:val="bullet"/>
      <w:lvlText w:val="o"/>
      <w:lvlJc w:val="left"/>
      <w:pPr>
        <w:ind w:left="1440" w:hanging="360"/>
      </w:pPr>
      <w:rPr>
        <w:rFonts w:ascii="Courier New" w:hAnsi="Courier New" w:hint="default"/>
      </w:rPr>
    </w:lvl>
    <w:lvl w:ilvl="2" w:tplc="CD7A524E">
      <w:start w:val="1"/>
      <w:numFmt w:val="bullet"/>
      <w:lvlText w:val=""/>
      <w:lvlJc w:val="left"/>
      <w:pPr>
        <w:ind w:left="2160" w:hanging="360"/>
      </w:pPr>
      <w:rPr>
        <w:rFonts w:ascii="Wingdings" w:hAnsi="Wingdings" w:hint="default"/>
      </w:rPr>
    </w:lvl>
    <w:lvl w:ilvl="3" w:tplc="0BC49882">
      <w:start w:val="1"/>
      <w:numFmt w:val="bullet"/>
      <w:lvlText w:val=""/>
      <w:lvlJc w:val="left"/>
      <w:pPr>
        <w:ind w:left="2880" w:hanging="360"/>
      </w:pPr>
      <w:rPr>
        <w:rFonts w:ascii="Symbol" w:hAnsi="Symbol" w:hint="default"/>
      </w:rPr>
    </w:lvl>
    <w:lvl w:ilvl="4" w:tplc="49D6FB5A">
      <w:start w:val="1"/>
      <w:numFmt w:val="bullet"/>
      <w:lvlText w:val="o"/>
      <w:lvlJc w:val="left"/>
      <w:pPr>
        <w:ind w:left="3600" w:hanging="360"/>
      </w:pPr>
      <w:rPr>
        <w:rFonts w:ascii="Courier New" w:hAnsi="Courier New" w:hint="default"/>
      </w:rPr>
    </w:lvl>
    <w:lvl w:ilvl="5" w:tplc="65DAF56A">
      <w:start w:val="1"/>
      <w:numFmt w:val="bullet"/>
      <w:lvlText w:val=""/>
      <w:lvlJc w:val="left"/>
      <w:pPr>
        <w:ind w:left="4320" w:hanging="360"/>
      </w:pPr>
      <w:rPr>
        <w:rFonts w:ascii="Wingdings" w:hAnsi="Wingdings" w:hint="default"/>
      </w:rPr>
    </w:lvl>
    <w:lvl w:ilvl="6" w:tplc="6714F9EE">
      <w:start w:val="1"/>
      <w:numFmt w:val="bullet"/>
      <w:lvlText w:val=""/>
      <w:lvlJc w:val="left"/>
      <w:pPr>
        <w:ind w:left="5040" w:hanging="360"/>
      </w:pPr>
      <w:rPr>
        <w:rFonts w:ascii="Symbol" w:hAnsi="Symbol" w:hint="default"/>
      </w:rPr>
    </w:lvl>
    <w:lvl w:ilvl="7" w:tplc="B5C4ADA2">
      <w:start w:val="1"/>
      <w:numFmt w:val="bullet"/>
      <w:lvlText w:val="o"/>
      <w:lvlJc w:val="left"/>
      <w:pPr>
        <w:ind w:left="5760" w:hanging="360"/>
      </w:pPr>
      <w:rPr>
        <w:rFonts w:ascii="Courier New" w:hAnsi="Courier New" w:hint="default"/>
      </w:rPr>
    </w:lvl>
    <w:lvl w:ilvl="8" w:tplc="98823170">
      <w:start w:val="1"/>
      <w:numFmt w:val="bullet"/>
      <w:lvlText w:val=""/>
      <w:lvlJc w:val="left"/>
      <w:pPr>
        <w:ind w:left="6480" w:hanging="360"/>
      </w:pPr>
      <w:rPr>
        <w:rFonts w:ascii="Wingdings" w:hAnsi="Wingdings" w:hint="default"/>
      </w:rPr>
    </w:lvl>
  </w:abstractNum>
  <w:abstractNum w:abstractNumId="14" w15:restartNumberingAfterBreak="0">
    <w:nsid w:val="33F32684"/>
    <w:multiLevelType w:val="hybridMultilevel"/>
    <w:tmpl w:val="A26209E4"/>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445044B"/>
    <w:multiLevelType w:val="hybridMultilevel"/>
    <w:tmpl w:val="B3822318"/>
    <w:lvl w:ilvl="0" w:tplc="B83C6440">
      <w:start w:val="1"/>
      <w:numFmt w:val="bullet"/>
      <w:lvlText w:val="-"/>
      <w:lvlJc w:val="left"/>
      <w:pPr>
        <w:ind w:left="720" w:hanging="360"/>
      </w:pPr>
      <w:rPr>
        <w:rFonts w:ascii="Calibri" w:hAnsi="Calibri" w:hint="default"/>
      </w:rPr>
    </w:lvl>
    <w:lvl w:ilvl="1" w:tplc="702CEC10">
      <w:start w:val="1"/>
      <w:numFmt w:val="bullet"/>
      <w:lvlText w:val="o"/>
      <w:lvlJc w:val="left"/>
      <w:pPr>
        <w:ind w:left="1440" w:hanging="360"/>
      </w:pPr>
      <w:rPr>
        <w:rFonts w:ascii="Courier New" w:hAnsi="Courier New" w:hint="default"/>
      </w:rPr>
    </w:lvl>
    <w:lvl w:ilvl="2" w:tplc="D082C2E4">
      <w:start w:val="1"/>
      <w:numFmt w:val="bullet"/>
      <w:lvlText w:val=""/>
      <w:lvlJc w:val="left"/>
      <w:pPr>
        <w:ind w:left="2160" w:hanging="360"/>
      </w:pPr>
      <w:rPr>
        <w:rFonts w:ascii="Wingdings" w:hAnsi="Wingdings" w:hint="default"/>
      </w:rPr>
    </w:lvl>
    <w:lvl w:ilvl="3" w:tplc="267CACDA">
      <w:start w:val="1"/>
      <w:numFmt w:val="bullet"/>
      <w:lvlText w:val=""/>
      <w:lvlJc w:val="left"/>
      <w:pPr>
        <w:ind w:left="2880" w:hanging="360"/>
      </w:pPr>
      <w:rPr>
        <w:rFonts w:ascii="Symbol" w:hAnsi="Symbol" w:hint="default"/>
      </w:rPr>
    </w:lvl>
    <w:lvl w:ilvl="4" w:tplc="A5B46F08">
      <w:start w:val="1"/>
      <w:numFmt w:val="bullet"/>
      <w:lvlText w:val="o"/>
      <w:lvlJc w:val="left"/>
      <w:pPr>
        <w:ind w:left="3600" w:hanging="360"/>
      </w:pPr>
      <w:rPr>
        <w:rFonts w:ascii="Courier New" w:hAnsi="Courier New" w:hint="default"/>
      </w:rPr>
    </w:lvl>
    <w:lvl w:ilvl="5" w:tplc="049E6E66">
      <w:start w:val="1"/>
      <w:numFmt w:val="bullet"/>
      <w:lvlText w:val=""/>
      <w:lvlJc w:val="left"/>
      <w:pPr>
        <w:ind w:left="4320" w:hanging="360"/>
      </w:pPr>
      <w:rPr>
        <w:rFonts w:ascii="Wingdings" w:hAnsi="Wingdings" w:hint="default"/>
      </w:rPr>
    </w:lvl>
    <w:lvl w:ilvl="6" w:tplc="C7688000">
      <w:start w:val="1"/>
      <w:numFmt w:val="bullet"/>
      <w:lvlText w:val=""/>
      <w:lvlJc w:val="left"/>
      <w:pPr>
        <w:ind w:left="5040" w:hanging="360"/>
      </w:pPr>
      <w:rPr>
        <w:rFonts w:ascii="Symbol" w:hAnsi="Symbol" w:hint="default"/>
      </w:rPr>
    </w:lvl>
    <w:lvl w:ilvl="7" w:tplc="10F6F10A">
      <w:start w:val="1"/>
      <w:numFmt w:val="bullet"/>
      <w:lvlText w:val="o"/>
      <w:lvlJc w:val="left"/>
      <w:pPr>
        <w:ind w:left="5760" w:hanging="360"/>
      </w:pPr>
      <w:rPr>
        <w:rFonts w:ascii="Courier New" w:hAnsi="Courier New" w:hint="default"/>
      </w:rPr>
    </w:lvl>
    <w:lvl w:ilvl="8" w:tplc="8E10A42C">
      <w:start w:val="1"/>
      <w:numFmt w:val="bullet"/>
      <w:lvlText w:val=""/>
      <w:lvlJc w:val="left"/>
      <w:pPr>
        <w:ind w:left="6480" w:hanging="360"/>
      </w:pPr>
      <w:rPr>
        <w:rFonts w:ascii="Wingdings" w:hAnsi="Wingdings" w:hint="default"/>
      </w:rPr>
    </w:lvl>
  </w:abstractNum>
  <w:abstractNum w:abstractNumId="16" w15:restartNumberingAfterBreak="0">
    <w:nsid w:val="37E81056"/>
    <w:multiLevelType w:val="hybridMultilevel"/>
    <w:tmpl w:val="EFC053B4"/>
    <w:lvl w:ilvl="0" w:tplc="BD02813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8874678"/>
    <w:multiLevelType w:val="hybridMultilevel"/>
    <w:tmpl w:val="5D4816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8AD09C3"/>
    <w:multiLevelType w:val="multilevel"/>
    <w:tmpl w:val="520AC46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F67DA1"/>
    <w:multiLevelType w:val="hybridMultilevel"/>
    <w:tmpl w:val="A2D44FEA"/>
    <w:lvl w:ilvl="0" w:tplc="0D3883F6">
      <w:start w:val="1"/>
      <w:numFmt w:val="decimal"/>
      <w:lvlText w:val="%1."/>
      <w:lvlJc w:val="left"/>
      <w:pPr>
        <w:ind w:left="360" w:hanging="360"/>
      </w:pPr>
      <w:rPr>
        <w:rFonts w:hint="default"/>
        <w:color w:val="auto"/>
      </w:rPr>
    </w:lvl>
    <w:lvl w:ilvl="1" w:tplc="412493E4">
      <w:numFmt w:val="bullet"/>
      <w:lvlText w:val="-"/>
      <w:lvlJc w:val="left"/>
      <w:pPr>
        <w:ind w:left="1080" w:hanging="360"/>
      </w:pPr>
      <w:rPr>
        <w:rFonts w:ascii="Calibri" w:eastAsia="Times New Roman" w:hAnsi="Calibri" w:cs="Calibr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A3A111D"/>
    <w:multiLevelType w:val="hybridMultilevel"/>
    <w:tmpl w:val="E26A7734"/>
    <w:lvl w:ilvl="0" w:tplc="D74AC8C6">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46CA2"/>
    <w:multiLevelType w:val="hybridMultilevel"/>
    <w:tmpl w:val="C6C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24BE2"/>
    <w:multiLevelType w:val="multilevel"/>
    <w:tmpl w:val="77346A0A"/>
    <w:styleLink w:val="Listeactuelle1"/>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DD3086D"/>
    <w:multiLevelType w:val="hybridMultilevel"/>
    <w:tmpl w:val="AEA20B70"/>
    <w:lvl w:ilvl="0" w:tplc="B64627F8">
      <w:start w:val="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0803007"/>
    <w:multiLevelType w:val="hybridMultilevel"/>
    <w:tmpl w:val="5B1CD30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CD292F"/>
    <w:multiLevelType w:val="hybridMultilevel"/>
    <w:tmpl w:val="58B6D1B4"/>
    <w:lvl w:ilvl="0" w:tplc="3288F60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49378D6"/>
    <w:multiLevelType w:val="multilevel"/>
    <w:tmpl w:val="77346A0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6224878"/>
    <w:multiLevelType w:val="hybridMultilevel"/>
    <w:tmpl w:val="D6E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5A32"/>
    <w:multiLevelType w:val="hybridMultilevel"/>
    <w:tmpl w:val="55EEE2F0"/>
    <w:lvl w:ilvl="0" w:tplc="C27CC11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240C1C"/>
    <w:multiLevelType w:val="hybridMultilevel"/>
    <w:tmpl w:val="4404C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A6B4A"/>
    <w:multiLevelType w:val="hybridMultilevel"/>
    <w:tmpl w:val="A70CFA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5056361E"/>
    <w:multiLevelType w:val="multilevel"/>
    <w:tmpl w:val="A8CC3B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3E95F46"/>
    <w:multiLevelType w:val="hybridMultilevel"/>
    <w:tmpl w:val="E76A6F4E"/>
    <w:lvl w:ilvl="0" w:tplc="44D8744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15:restartNumberingAfterBreak="0">
    <w:nsid w:val="56BA669F"/>
    <w:multiLevelType w:val="multilevel"/>
    <w:tmpl w:val="73B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A4109"/>
    <w:multiLevelType w:val="multilevel"/>
    <w:tmpl w:val="654EEAF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C5DD9"/>
    <w:multiLevelType w:val="hybridMultilevel"/>
    <w:tmpl w:val="4F8656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D16628F"/>
    <w:multiLevelType w:val="hybridMultilevel"/>
    <w:tmpl w:val="B43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C4F66"/>
    <w:multiLevelType w:val="multilevel"/>
    <w:tmpl w:val="654EEAF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20BFF"/>
    <w:multiLevelType w:val="multilevel"/>
    <w:tmpl w:val="AAB2FB34"/>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9052080"/>
    <w:multiLevelType w:val="hybridMultilevel"/>
    <w:tmpl w:val="F6C6C5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B531C4B"/>
    <w:multiLevelType w:val="hybridMultilevel"/>
    <w:tmpl w:val="879873A2"/>
    <w:lvl w:ilvl="0" w:tplc="04090017">
      <w:start w:val="1"/>
      <w:numFmt w:val="lowerLetter"/>
      <w:lvlText w:val="%1)"/>
      <w:lvlJc w:val="left"/>
      <w:pPr>
        <w:ind w:left="720" w:hanging="360"/>
      </w:pPr>
      <w:rPr>
        <w:rFonts w:hint="default"/>
      </w:rPr>
    </w:lvl>
    <w:lvl w:ilvl="1" w:tplc="8E887D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559A"/>
    <w:multiLevelType w:val="multilevel"/>
    <w:tmpl w:val="5EB0F4C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32150F"/>
    <w:multiLevelType w:val="hybridMultilevel"/>
    <w:tmpl w:val="31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41A1C"/>
    <w:multiLevelType w:val="hybridMultilevel"/>
    <w:tmpl w:val="A8F2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AF6D6A"/>
    <w:multiLevelType w:val="hybridMultilevel"/>
    <w:tmpl w:val="B29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D6395"/>
    <w:multiLevelType w:val="hybridMultilevel"/>
    <w:tmpl w:val="1EA88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01192E"/>
    <w:multiLevelType w:val="multilevel"/>
    <w:tmpl w:val="68A2953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A095B"/>
    <w:multiLevelType w:val="hybridMultilevel"/>
    <w:tmpl w:val="5678CBF0"/>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FE96197"/>
    <w:multiLevelType w:val="hybridMultilevel"/>
    <w:tmpl w:val="548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5"/>
  </w:num>
  <w:num w:numId="5">
    <w:abstractNumId w:val="39"/>
  </w:num>
  <w:num w:numId="6">
    <w:abstractNumId w:val="23"/>
  </w:num>
  <w:num w:numId="7">
    <w:abstractNumId w:val="19"/>
  </w:num>
  <w:num w:numId="8">
    <w:abstractNumId w:val="47"/>
  </w:num>
  <w:num w:numId="9">
    <w:abstractNumId w:val="17"/>
  </w:num>
  <w:num w:numId="10">
    <w:abstractNumId w:val="25"/>
  </w:num>
  <w:num w:numId="11">
    <w:abstractNumId w:val="20"/>
  </w:num>
  <w:num w:numId="12">
    <w:abstractNumId w:val="3"/>
  </w:num>
  <w:num w:numId="13">
    <w:abstractNumId w:val="48"/>
  </w:num>
  <w:num w:numId="14">
    <w:abstractNumId w:val="27"/>
  </w:num>
  <w:num w:numId="15">
    <w:abstractNumId w:val="42"/>
  </w:num>
  <w:num w:numId="16">
    <w:abstractNumId w:val="40"/>
  </w:num>
  <w:num w:numId="17">
    <w:abstractNumId w:val="12"/>
  </w:num>
  <w:num w:numId="18">
    <w:abstractNumId w:val="1"/>
  </w:num>
  <w:num w:numId="19">
    <w:abstractNumId w:val="14"/>
  </w:num>
  <w:num w:numId="20">
    <w:abstractNumId w:val="43"/>
  </w:num>
  <w:num w:numId="21">
    <w:abstractNumId w:val="6"/>
  </w:num>
  <w:num w:numId="22">
    <w:abstractNumId w:val="29"/>
  </w:num>
  <w:num w:numId="23">
    <w:abstractNumId w:val="45"/>
  </w:num>
  <w:num w:numId="24">
    <w:abstractNumId w:val="7"/>
  </w:num>
  <w:num w:numId="25">
    <w:abstractNumId w:val="21"/>
  </w:num>
  <w:num w:numId="26">
    <w:abstractNumId w:val="44"/>
  </w:num>
  <w:num w:numId="27">
    <w:abstractNumId w:val="36"/>
  </w:num>
  <w:num w:numId="28">
    <w:abstractNumId w:val="16"/>
  </w:num>
  <w:num w:numId="29">
    <w:abstractNumId w:val="31"/>
  </w:num>
  <w:num w:numId="30">
    <w:abstractNumId w:val="33"/>
  </w:num>
  <w:num w:numId="31">
    <w:abstractNumId w:val="37"/>
  </w:num>
  <w:num w:numId="32">
    <w:abstractNumId w:val="34"/>
  </w:num>
  <w:num w:numId="33">
    <w:abstractNumId w:val="26"/>
  </w:num>
  <w:num w:numId="34">
    <w:abstractNumId w:val="11"/>
  </w:num>
  <w:num w:numId="35">
    <w:abstractNumId w:val="10"/>
  </w:num>
  <w:num w:numId="36">
    <w:abstractNumId w:val="22"/>
  </w:num>
  <w:num w:numId="37">
    <w:abstractNumId w:val="9"/>
  </w:num>
  <w:num w:numId="38">
    <w:abstractNumId w:val="28"/>
  </w:num>
  <w:num w:numId="39">
    <w:abstractNumId w:val="8"/>
  </w:num>
  <w:num w:numId="40">
    <w:abstractNumId w:val="24"/>
  </w:num>
  <w:num w:numId="41">
    <w:abstractNumId w:val="35"/>
  </w:num>
  <w:num w:numId="42">
    <w:abstractNumId w:val="46"/>
  </w:num>
  <w:num w:numId="43">
    <w:abstractNumId w:val="41"/>
  </w:num>
  <w:num w:numId="44">
    <w:abstractNumId w:val="18"/>
  </w:num>
  <w:num w:numId="45">
    <w:abstractNumId w:val="38"/>
  </w:num>
  <w:num w:numId="46">
    <w:abstractNumId w:val="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FB"/>
    <w:rsid w:val="0000122D"/>
    <w:rsid w:val="00001583"/>
    <w:rsid w:val="000142C1"/>
    <w:rsid w:val="00034F0D"/>
    <w:rsid w:val="00041618"/>
    <w:rsid w:val="00045534"/>
    <w:rsid w:val="00045970"/>
    <w:rsid w:val="0006615A"/>
    <w:rsid w:val="000704C2"/>
    <w:rsid w:val="00073734"/>
    <w:rsid w:val="00073B3F"/>
    <w:rsid w:val="00076B33"/>
    <w:rsid w:val="00090EDC"/>
    <w:rsid w:val="00096D27"/>
    <w:rsid w:val="000A6A52"/>
    <w:rsid w:val="000B2843"/>
    <w:rsid w:val="000B7F5A"/>
    <w:rsid w:val="000C14FB"/>
    <w:rsid w:val="000C6238"/>
    <w:rsid w:val="000D2A5B"/>
    <w:rsid w:val="000D5577"/>
    <w:rsid w:val="000D5C53"/>
    <w:rsid w:val="000E6037"/>
    <w:rsid w:val="000E74F2"/>
    <w:rsid w:val="000E77D7"/>
    <w:rsid w:val="000F14F8"/>
    <w:rsid w:val="000F4E7E"/>
    <w:rsid w:val="001153CC"/>
    <w:rsid w:val="00135153"/>
    <w:rsid w:val="001500DA"/>
    <w:rsid w:val="0017517C"/>
    <w:rsid w:val="00184E2A"/>
    <w:rsid w:val="00185C96"/>
    <w:rsid w:val="001860A6"/>
    <w:rsid w:val="00197B4D"/>
    <w:rsid w:val="001A3DCF"/>
    <w:rsid w:val="001C005A"/>
    <w:rsid w:val="001C04F3"/>
    <w:rsid w:val="001D3BD0"/>
    <w:rsid w:val="001D7A6F"/>
    <w:rsid w:val="001D7B92"/>
    <w:rsid w:val="001E47C5"/>
    <w:rsid w:val="001E6D79"/>
    <w:rsid w:val="001F1843"/>
    <w:rsid w:val="001F22F1"/>
    <w:rsid w:val="001F6F14"/>
    <w:rsid w:val="00201E7B"/>
    <w:rsid w:val="002062FB"/>
    <w:rsid w:val="00206630"/>
    <w:rsid w:val="0021155C"/>
    <w:rsid w:val="002126EA"/>
    <w:rsid w:val="00214108"/>
    <w:rsid w:val="00215769"/>
    <w:rsid w:val="00222229"/>
    <w:rsid w:val="002468AA"/>
    <w:rsid w:val="002549EA"/>
    <w:rsid w:val="00256228"/>
    <w:rsid w:val="002602DE"/>
    <w:rsid w:val="00264377"/>
    <w:rsid w:val="00266E05"/>
    <w:rsid w:val="00270AB2"/>
    <w:rsid w:val="002717F5"/>
    <w:rsid w:val="0027624D"/>
    <w:rsid w:val="00283216"/>
    <w:rsid w:val="00285F8B"/>
    <w:rsid w:val="00286ED7"/>
    <w:rsid w:val="002909EC"/>
    <w:rsid w:val="00290B2D"/>
    <w:rsid w:val="00292615"/>
    <w:rsid w:val="00294F6B"/>
    <w:rsid w:val="00296461"/>
    <w:rsid w:val="002A310B"/>
    <w:rsid w:val="002A477D"/>
    <w:rsid w:val="002B00D5"/>
    <w:rsid w:val="002B0FA5"/>
    <w:rsid w:val="002B5BF9"/>
    <w:rsid w:val="002B7208"/>
    <w:rsid w:val="002C1F20"/>
    <w:rsid w:val="002C315D"/>
    <w:rsid w:val="002C630D"/>
    <w:rsid w:val="002D1924"/>
    <w:rsid w:val="002E01B2"/>
    <w:rsid w:val="002E6667"/>
    <w:rsid w:val="002E76E1"/>
    <w:rsid w:val="002F7670"/>
    <w:rsid w:val="0030073B"/>
    <w:rsid w:val="00301967"/>
    <w:rsid w:val="003145CB"/>
    <w:rsid w:val="0031723A"/>
    <w:rsid w:val="00321141"/>
    <w:rsid w:val="00321321"/>
    <w:rsid w:val="00321DD4"/>
    <w:rsid w:val="0032511E"/>
    <w:rsid w:val="00327F64"/>
    <w:rsid w:val="00330660"/>
    <w:rsid w:val="00337A13"/>
    <w:rsid w:val="00337C8D"/>
    <w:rsid w:val="00340A17"/>
    <w:rsid w:val="00352129"/>
    <w:rsid w:val="003536C2"/>
    <w:rsid w:val="0035380C"/>
    <w:rsid w:val="00357566"/>
    <w:rsid w:val="00371195"/>
    <w:rsid w:val="00371623"/>
    <w:rsid w:val="003746C7"/>
    <w:rsid w:val="003763E0"/>
    <w:rsid w:val="00376659"/>
    <w:rsid w:val="0039218C"/>
    <w:rsid w:val="003A2F9C"/>
    <w:rsid w:val="003A462A"/>
    <w:rsid w:val="003A61E7"/>
    <w:rsid w:val="003A626C"/>
    <w:rsid w:val="003B32FD"/>
    <w:rsid w:val="003B6884"/>
    <w:rsid w:val="003C1AAD"/>
    <w:rsid w:val="003C7327"/>
    <w:rsid w:val="003D29EA"/>
    <w:rsid w:val="003D3A17"/>
    <w:rsid w:val="003D5939"/>
    <w:rsid w:val="003F1972"/>
    <w:rsid w:val="00404D5F"/>
    <w:rsid w:val="00416CF8"/>
    <w:rsid w:val="0042408D"/>
    <w:rsid w:val="00425CB9"/>
    <w:rsid w:val="0043420C"/>
    <w:rsid w:val="00440B50"/>
    <w:rsid w:val="00450D33"/>
    <w:rsid w:val="00460DC4"/>
    <w:rsid w:val="00461510"/>
    <w:rsid w:val="00464B25"/>
    <w:rsid w:val="004714A4"/>
    <w:rsid w:val="004777CA"/>
    <w:rsid w:val="00482C5A"/>
    <w:rsid w:val="004908D5"/>
    <w:rsid w:val="004A2A1F"/>
    <w:rsid w:val="004A6549"/>
    <w:rsid w:val="004A6E25"/>
    <w:rsid w:val="004A7161"/>
    <w:rsid w:val="004A7690"/>
    <w:rsid w:val="004B21D1"/>
    <w:rsid w:val="004B3241"/>
    <w:rsid w:val="004C3810"/>
    <w:rsid w:val="004C4410"/>
    <w:rsid w:val="004C5107"/>
    <w:rsid w:val="004C55BE"/>
    <w:rsid w:val="004C567F"/>
    <w:rsid w:val="004D429A"/>
    <w:rsid w:val="004E1762"/>
    <w:rsid w:val="004F7671"/>
    <w:rsid w:val="00503F52"/>
    <w:rsid w:val="00504CB9"/>
    <w:rsid w:val="005304ED"/>
    <w:rsid w:val="00530D17"/>
    <w:rsid w:val="005351BA"/>
    <w:rsid w:val="00543606"/>
    <w:rsid w:val="00547287"/>
    <w:rsid w:val="00552143"/>
    <w:rsid w:val="00555B0F"/>
    <w:rsid w:val="0055783D"/>
    <w:rsid w:val="00566C71"/>
    <w:rsid w:val="00582584"/>
    <w:rsid w:val="00586C68"/>
    <w:rsid w:val="00586C6F"/>
    <w:rsid w:val="00591B23"/>
    <w:rsid w:val="00597096"/>
    <w:rsid w:val="005A104A"/>
    <w:rsid w:val="005A2FB7"/>
    <w:rsid w:val="005A3608"/>
    <w:rsid w:val="005A605E"/>
    <w:rsid w:val="005B4FFD"/>
    <w:rsid w:val="005B7822"/>
    <w:rsid w:val="005B7C3F"/>
    <w:rsid w:val="005C0D62"/>
    <w:rsid w:val="005C44A1"/>
    <w:rsid w:val="005D2313"/>
    <w:rsid w:val="005E0685"/>
    <w:rsid w:val="005E754B"/>
    <w:rsid w:val="005F5387"/>
    <w:rsid w:val="005F5600"/>
    <w:rsid w:val="005F72D0"/>
    <w:rsid w:val="00602DCF"/>
    <w:rsid w:val="006052BD"/>
    <w:rsid w:val="006162A6"/>
    <w:rsid w:val="00627C90"/>
    <w:rsid w:val="00632E39"/>
    <w:rsid w:val="006402A6"/>
    <w:rsid w:val="00645EAA"/>
    <w:rsid w:val="0064765B"/>
    <w:rsid w:val="00652A81"/>
    <w:rsid w:val="006533F3"/>
    <w:rsid w:val="006538AC"/>
    <w:rsid w:val="00654EBA"/>
    <w:rsid w:val="00655B53"/>
    <w:rsid w:val="00655EED"/>
    <w:rsid w:val="0065757C"/>
    <w:rsid w:val="006667F8"/>
    <w:rsid w:val="006669EA"/>
    <w:rsid w:val="00671A22"/>
    <w:rsid w:val="00672E9E"/>
    <w:rsid w:val="0067785F"/>
    <w:rsid w:val="00680386"/>
    <w:rsid w:val="006814D1"/>
    <w:rsid w:val="00687CE5"/>
    <w:rsid w:val="0069132D"/>
    <w:rsid w:val="0069724C"/>
    <w:rsid w:val="006A64CA"/>
    <w:rsid w:val="006B31CF"/>
    <w:rsid w:val="006B357A"/>
    <w:rsid w:val="006B5A57"/>
    <w:rsid w:val="006C2D29"/>
    <w:rsid w:val="006C74F5"/>
    <w:rsid w:val="006D327B"/>
    <w:rsid w:val="006D3D2D"/>
    <w:rsid w:val="006D6EC8"/>
    <w:rsid w:val="006E42F2"/>
    <w:rsid w:val="006F550A"/>
    <w:rsid w:val="0070088B"/>
    <w:rsid w:val="00703573"/>
    <w:rsid w:val="00714128"/>
    <w:rsid w:val="007249FE"/>
    <w:rsid w:val="00730553"/>
    <w:rsid w:val="00732E83"/>
    <w:rsid w:val="00737B65"/>
    <w:rsid w:val="0074268A"/>
    <w:rsid w:val="00752F3E"/>
    <w:rsid w:val="00753462"/>
    <w:rsid w:val="00753E8D"/>
    <w:rsid w:val="0075410B"/>
    <w:rsid w:val="00754146"/>
    <w:rsid w:val="007665BA"/>
    <w:rsid w:val="007700D7"/>
    <w:rsid w:val="007904A8"/>
    <w:rsid w:val="00797570"/>
    <w:rsid w:val="007A06B7"/>
    <w:rsid w:val="007A644F"/>
    <w:rsid w:val="007B2DBC"/>
    <w:rsid w:val="007B3DEC"/>
    <w:rsid w:val="007B4879"/>
    <w:rsid w:val="007C08B7"/>
    <w:rsid w:val="007C5A62"/>
    <w:rsid w:val="007D1174"/>
    <w:rsid w:val="007D1E5F"/>
    <w:rsid w:val="007D1F1A"/>
    <w:rsid w:val="007D5920"/>
    <w:rsid w:val="007D7109"/>
    <w:rsid w:val="007F3133"/>
    <w:rsid w:val="007F496F"/>
    <w:rsid w:val="008020A4"/>
    <w:rsid w:val="00806ABA"/>
    <w:rsid w:val="008304BE"/>
    <w:rsid w:val="00830FF2"/>
    <w:rsid w:val="00836B1A"/>
    <w:rsid w:val="0085194A"/>
    <w:rsid w:val="00854512"/>
    <w:rsid w:val="00856131"/>
    <w:rsid w:val="00873B5C"/>
    <w:rsid w:val="00883CD5"/>
    <w:rsid w:val="008843B4"/>
    <w:rsid w:val="00886C95"/>
    <w:rsid w:val="00897719"/>
    <w:rsid w:val="008B623D"/>
    <w:rsid w:val="008C1AD4"/>
    <w:rsid w:val="008D2578"/>
    <w:rsid w:val="008D399A"/>
    <w:rsid w:val="008E2EF8"/>
    <w:rsid w:val="008F12A8"/>
    <w:rsid w:val="008F144C"/>
    <w:rsid w:val="00910750"/>
    <w:rsid w:val="0091241B"/>
    <w:rsid w:val="00914B95"/>
    <w:rsid w:val="00916DBB"/>
    <w:rsid w:val="009247FF"/>
    <w:rsid w:val="009303DA"/>
    <w:rsid w:val="00934EE7"/>
    <w:rsid w:val="00936196"/>
    <w:rsid w:val="00940FD6"/>
    <w:rsid w:val="009412D1"/>
    <w:rsid w:val="00955333"/>
    <w:rsid w:val="00967433"/>
    <w:rsid w:val="009771EF"/>
    <w:rsid w:val="00980009"/>
    <w:rsid w:val="009808D8"/>
    <w:rsid w:val="009809E8"/>
    <w:rsid w:val="00986CDA"/>
    <w:rsid w:val="009948B7"/>
    <w:rsid w:val="00997F17"/>
    <w:rsid w:val="009A2C7E"/>
    <w:rsid w:val="009A4A8D"/>
    <w:rsid w:val="009A5A86"/>
    <w:rsid w:val="009B2570"/>
    <w:rsid w:val="009B6274"/>
    <w:rsid w:val="009C02A3"/>
    <w:rsid w:val="009C09AA"/>
    <w:rsid w:val="009C3736"/>
    <w:rsid w:val="009C509A"/>
    <w:rsid w:val="009D069F"/>
    <w:rsid w:val="009D0CE1"/>
    <w:rsid w:val="009D599E"/>
    <w:rsid w:val="009D698F"/>
    <w:rsid w:val="009E59F3"/>
    <w:rsid w:val="009F3468"/>
    <w:rsid w:val="009F3F0A"/>
    <w:rsid w:val="009F7480"/>
    <w:rsid w:val="00A17B87"/>
    <w:rsid w:val="00A20ECF"/>
    <w:rsid w:val="00A30481"/>
    <w:rsid w:val="00A31DC1"/>
    <w:rsid w:val="00A335F2"/>
    <w:rsid w:val="00A35D7E"/>
    <w:rsid w:val="00A36D4C"/>
    <w:rsid w:val="00A37A99"/>
    <w:rsid w:val="00A418FB"/>
    <w:rsid w:val="00A468D1"/>
    <w:rsid w:val="00A469E9"/>
    <w:rsid w:val="00A57717"/>
    <w:rsid w:val="00A57D71"/>
    <w:rsid w:val="00A67A1F"/>
    <w:rsid w:val="00A70876"/>
    <w:rsid w:val="00A72B4A"/>
    <w:rsid w:val="00A73417"/>
    <w:rsid w:val="00A81B3F"/>
    <w:rsid w:val="00A8253E"/>
    <w:rsid w:val="00A866B3"/>
    <w:rsid w:val="00A87EB0"/>
    <w:rsid w:val="00A91D17"/>
    <w:rsid w:val="00AA53F2"/>
    <w:rsid w:val="00AB1842"/>
    <w:rsid w:val="00AC77A2"/>
    <w:rsid w:val="00AD59FD"/>
    <w:rsid w:val="00AE49C8"/>
    <w:rsid w:val="00AE4B4D"/>
    <w:rsid w:val="00AF6F11"/>
    <w:rsid w:val="00AF789D"/>
    <w:rsid w:val="00B01806"/>
    <w:rsid w:val="00B01B04"/>
    <w:rsid w:val="00B023CB"/>
    <w:rsid w:val="00B03BBD"/>
    <w:rsid w:val="00B03DDA"/>
    <w:rsid w:val="00B06FDC"/>
    <w:rsid w:val="00B27F88"/>
    <w:rsid w:val="00B51F4C"/>
    <w:rsid w:val="00B54BE0"/>
    <w:rsid w:val="00B6319F"/>
    <w:rsid w:val="00B633A9"/>
    <w:rsid w:val="00B64FE5"/>
    <w:rsid w:val="00B659C0"/>
    <w:rsid w:val="00B6705F"/>
    <w:rsid w:val="00B82DE9"/>
    <w:rsid w:val="00B83996"/>
    <w:rsid w:val="00B8751B"/>
    <w:rsid w:val="00B91E2D"/>
    <w:rsid w:val="00BA0440"/>
    <w:rsid w:val="00BA0F91"/>
    <w:rsid w:val="00BA736C"/>
    <w:rsid w:val="00BB4529"/>
    <w:rsid w:val="00BC1A65"/>
    <w:rsid w:val="00BC2CA8"/>
    <w:rsid w:val="00BC6BA9"/>
    <w:rsid w:val="00BC77BC"/>
    <w:rsid w:val="00BD34E4"/>
    <w:rsid w:val="00BE465C"/>
    <w:rsid w:val="00BE6D23"/>
    <w:rsid w:val="00BF656A"/>
    <w:rsid w:val="00C0421B"/>
    <w:rsid w:val="00C07D1F"/>
    <w:rsid w:val="00C12FD6"/>
    <w:rsid w:val="00C14CD3"/>
    <w:rsid w:val="00C16C10"/>
    <w:rsid w:val="00C1761E"/>
    <w:rsid w:val="00C22295"/>
    <w:rsid w:val="00C23E1F"/>
    <w:rsid w:val="00C27FF2"/>
    <w:rsid w:val="00C32CD0"/>
    <w:rsid w:val="00C34393"/>
    <w:rsid w:val="00C34980"/>
    <w:rsid w:val="00C36F20"/>
    <w:rsid w:val="00C40402"/>
    <w:rsid w:val="00C40D60"/>
    <w:rsid w:val="00C475D9"/>
    <w:rsid w:val="00C47804"/>
    <w:rsid w:val="00C57708"/>
    <w:rsid w:val="00C57A78"/>
    <w:rsid w:val="00C64DA6"/>
    <w:rsid w:val="00C66681"/>
    <w:rsid w:val="00C67567"/>
    <w:rsid w:val="00C7069F"/>
    <w:rsid w:val="00C744CA"/>
    <w:rsid w:val="00C74D4A"/>
    <w:rsid w:val="00C766BA"/>
    <w:rsid w:val="00C95C1F"/>
    <w:rsid w:val="00C9725A"/>
    <w:rsid w:val="00C9727E"/>
    <w:rsid w:val="00CB2D2E"/>
    <w:rsid w:val="00CC0074"/>
    <w:rsid w:val="00CC3836"/>
    <w:rsid w:val="00CC3B4A"/>
    <w:rsid w:val="00CD4504"/>
    <w:rsid w:val="00CD5AD4"/>
    <w:rsid w:val="00CD7F7C"/>
    <w:rsid w:val="00CF51AD"/>
    <w:rsid w:val="00D0173B"/>
    <w:rsid w:val="00D12D21"/>
    <w:rsid w:val="00D20F39"/>
    <w:rsid w:val="00D2242A"/>
    <w:rsid w:val="00D31901"/>
    <w:rsid w:val="00D43C6E"/>
    <w:rsid w:val="00D43D46"/>
    <w:rsid w:val="00D51A61"/>
    <w:rsid w:val="00D53C45"/>
    <w:rsid w:val="00D556D5"/>
    <w:rsid w:val="00D561F5"/>
    <w:rsid w:val="00D669D9"/>
    <w:rsid w:val="00D67A99"/>
    <w:rsid w:val="00D75926"/>
    <w:rsid w:val="00D80364"/>
    <w:rsid w:val="00D8742A"/>
    <w:rsid w:val="00D935CD"/>
    <w:rsid w:val="00D96F65"/>
    <w:rsid w:val="00D978CC"/>
    <w:rsid w:val="00DA5726"/>
    <w:rsid w:val="00DA75E1"/>
    <w:rsid w:val="00DB3097"/>
    <w:rsid w:val="00DB35A7"/>
    <w:rsid w:val="00DB49F3"/>
    <w:rsid w:val="00DB62E1"/>
    <w:rsid w:val="00DC1D90"/>
    <w:rsid w:val="00DD41AB"/>
    <w:rsid w:val="00DD5F5A"/>
    <w:rsid w:val="00DE7BE4"/>
    <w:rsid w:val="00DF2E2F"/>
    <w:rsid w:val="00E034EF"/>
    <w:rsid w:val="00E03B68"/>
    <w:rsid w:val="00E139D7"/>
    <w:rsid w:val="00E20065"/>
    <w:rsid w:val="00E24D96"/>
    <w:rsid w:val="00E25498"/>
    <w:rsid w:val="00E35A40"/>
    <w:rsid w:val="00E36CB4"/>
    <w:rsid w:val="00E4344E"/>
    <w:rsid w:val="00E51CD4"/>
    <w:rsid w:val="00E561F9"/>
    <w:rsid w:val="00E64672"/>
    <w:rsid w:val="00E669A4"/>
    <w:rsid w:val="00E811E3"/>
    <w:rsid w:val="00E86613"/>
    <w:rsid w:val="00E909FE"/>
    <w:rsid w:val="00EA0277"/>
    <w:rsid w:val="00EA0BBD"/>
    <w:rsid w:val="00EA2061"/>
    <w:rsid w:val="00EA2E76"/>
    <w:rsid w:val="00EA5DE5"/>
    <w:rsid w:val="00EA61DE"/>
    <w:rsid w:val="00EC0A89"/>
    <w:rsid w:val="00EC1349"/>
    <w:rsid w:val="00EC3F12"/>
    <w:rsid w:val="00EC467F"/>
    <w:rsid w:val="00EC4809"/>
    <w:rsid w:val="00EC59BA"/>
    <w:rsid w:val="00EC66AF"/>
    <w:rsid w:val="00ED3FED"/>
    <w:rsid w:val="00ED464A"/>
    <w:rsid w:val="00ED61F2"/>
    <w:rsid w:val="00ED70EF"/>
    <w:rsid w:val="00ED74FA"/>
    <w:rsid w:val="00ED7CAA"/>
    <w:rsid w:val="00EE4683"/>
    <w:rsid w:val="00EE6E99"/>
    <w:rsid w:val="00EF1273"/>
    <w:rsid w:val="00EF64E3"/>
    <w:rsid w:val="00F02AEC"/>
    <w:rsid w:val="00F04CD1"/>
    <w:rsid w:val="00F10D09"/>
    <w:rsid w:val="00F10D25"/>
    <w:rsid w:val="00F12546"/>
    <w:rsid w:val="00F16553"/>
    <w:rsid w:val="00F1784C"/>
    <w:rsid w:val="00F23778"/>
    <w:rsid w:val="00F45225"/>
    <w:rsid w:val="00F47289"/>
    <w:rsid w:val="00F56C92"/>
    <w:rsid w:val="00F60AB9"/>
    <w:rsid w:val="00F70E77"/>
    <w:rsid w:val="00F718B6"/>
    <w:rsid w:val="00F71B22"/>
    <w:rsid w:val="00F8048E"/>
    <w:rsid w:val="00F86FD7"/>
    <w:rsid w:val="00F94749"/>
    <w:rsid w:val="00F97D8D"/>
    <w:rsid w:val="00FA661A"/>
    <w:rsid w:val="00FB1E57"/>
    <w:rsid w:val="00FB2B0B"/>
    <w:rsid w:val="00FD5B6D"/>
    <w:rsid w:val="00FE109C"/>
    <w:rsid w:val="00FF4439"/>
    <w:rsid w:val="04FBB121"/>
    <w:rsid w:val="06089C71"/>
    <w:rsid w:val="0EB769A7"/>
    <w:rsid w:val="101E6DB1"/>
    <w:rsid w:val="13575890"/>
    <w:rsid w:val="1389A442"/>
    <w:rsid w:val="185D1565"/>
    <w:rsid w:val="1A7392F8"/>
    <w:rsid w:val="1F8D5C56"/>
    <w:rsid w:val="249D7182"/>
    <w:rsid w:val="26149F6C"/>
    <w:rsid w:val="29B86F11"/>
    <w:rsid w:val="2FEADB7A"/>
    <w:rsid w:val="3265D0FA"/>
    <w:rsid w:val="338E68AB"/>
    <w:rsid w:val="3BD4A10A"/>
    <w:rsid w:val="4294C94C"/>
    <w:rsid w:val="4F7CF812"/>
    <w:rsid w:val="5261F3DE"/>
    <w:rsid w:val="5B96C524"/>
    <w:rsid w:val="5BE02FA1"/>
    <w:rsid w:val="5C0E97A0"/>
    <w:rsid w:val="6016280E"/>
    <w:rsid w:val="609C9CCA"/>
    <w:rsid w:val="60E208C3"/>
    <w:rsid w:val="70C9C66A"/>
    <w:rsid w:val="793652B8"/>
    <w:rsid w:val="7A18F267"/>
    <w:rsid w:val="7CEC54E3"/>
    <w:rsid w:val="7E0D7FD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E352A0"/>
  <w15:docId w15:val="{E4C1042A-3E9C-4FD1-8AE5-A345D002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i w:val="0"/>
    </w:rPr>
  </w:style>
  <w:style w:type="character" w:customStyle="1" w:styleId="WW8Num2z0">
    <w:name w:val="WW8Num2z0"/>
    <w:rPr>
      <w:b/>
      <w:i w:val="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ardalinea-lettertype1">
    <w:name w:val="Standaardalinea-lettertype1"/>
  </w:style>
  <w:style w:type="character" w:styleId="Numrodepage">
    <w:name w:val="page number"/>
    <w:basedOn w:val="Standaardalinea-lettertype1"/>
  </w:style>
  <w:style w:type="character" w:customStyle="1" w:styleId="legtitle1">
    <w:name w:val="legtitle1"/>
    <w:rPr>
      <w:rFonts w:ascii="Verdana" w:hAnsi="Verdana"/>
      <w:b/>
      <w:bCs/>
      <w:color w:val="B80804"/>
      <w:sz w:val="20"/>
      <w:szCs w:val="20"/>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ekstzonderopmaak1">
    <w:name w:val="Tekst zonder opmaak1"/>
    <w:basedOn w:val="Normal"/>
    <w:pPr>
      <w:jc w:val="both"/>
    </w:pPr>
    <w:rPr>
      <w:rFonts w:ascii="Courier New" w:hAnsi="Courier New" w:cs="Courier New"/>
      <w:sz w:val="20"/>
      <w:szCs w:val="20"/>
      <w:lang w:val="nl-N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semiHidden/>
    <w:rsid w:val="0043420C"/>
    <w:rPr>
      <w:rFonts w:ascii="Tahoma" w:hAnsi="Tahoma" w:cs="Tahoma"/>
      <w:sz w:val="16"/>
      <w:szCs w:val="16"/>
    </w:rPr>
  </w:style>
  <w:style w:type="character" w:styleId="Lienhypertextesuivivisit">
    <w:name w:val="FollowedHyperlink"/>
    <w:basedOn w:val="Policepardfaut"/>
    <w:rsid w:val="00D96F65"/>
    <w:rPr>
      <w:color w:val="800080" w:themeColor="followedHyperlink"/>
      <w:u w:val="single"/>
    </w:rPr>
  </w:style>
  <w:style w:type="paragraph" w:styleId="Paragraphedeliste">
    <w:name w:val="List Paragraph"/>
    <w:basedOn w:val="Normal"/>
    <w:uiPriority w:val="34"/>
    <w:qFormat/>
    <w:rsid w:val="008D2578"/>
    <w:pPr>
      <w:ind w:left="720"/>
      <w:contextualSpacing/>
    </w:pPr>
  </w:style>
  <w:style w:type="character" w:customStyle="1" w:styleId="En-tteCar">
    <w:name w:val="En-tête Car"/>
    <w:basedOn w:val="Policepardfaut"/>
    <w:link w:val="En-tte"/>
    <w:uiPriority w:val="99"/>
    <w:rsid w:val="006B31CF"/>
    <w:rPr>
      <w:sz w:val="24"/>
      <w:szCs w:val="24"/>
      <w:lang w:eastAsia="ar-SA"/>
    </w:rPr>
  </w:style>
  <w:style w:type="character" w:customStyle="1" w:styleId="PieddepageCar">
    <w:name w:val="Pied de page Car"/>
    <w:basedOn w:val="Policepardfaut"/>
    <w:link w:val="Pieddepage"/>
    <w:uiPriority w:val="99"/>
    <w:rsid w:val="006B31CF"/>
    <w:rPr>
      <w:sz w:val="24"/>
      <w:szCs w:val="24"/>
      <w:lang w:eastAsia="ar-SA"/>
    </w:rPr>
  </w:style>
  <w:style w:type="character" w:styleId="Marquedecommentaire">
    <w:name w:val="annotation reference"/>
    <w:basedOn w:val="Policepardfaut"/>
    <w:uiPriority w:val="99"/>
    <w:semiHidden/>
    <w:unhideWhenUsed/>
    <w:rsid w:val="008843B4"/>
    <w:rPr>
      <w:sz w:val="16"/>
      <w:szCs w:val="16"/>
    </w:rPr>
  </w:style>
  <w:style w:type="paragraph" w:styleId="Commentaire">
    <w:name w:val="annotation text"/>
    <w:basedOn w:val="Normal"/>
    <w:link w:val="CommentaireCar"/>
    <w:uiPriority w:val="99"/>
    <w:semiHidden/>
    <w:unhideWhenUsed/>
    <w:rsid w:val="008843B4"/>
    <w:rPr>
      <w:sz w:val="20"/>
      <w:szCs w:val="20"/>
    </w:rPr>
  </w:style>
  <w:style w:type="character" w:customStyle="1" w:styleId="CommentaireCar">
    <w:name w:val="Commentaire Car"/>
    <w:basedOn w:val="Policepardfaut"/>
    <w:link w:val="Commentaire"/>
    <w:uiPriority w:val="99"/>
    <w:semiHidden/>
    <w:rsid w:val="008843B4"/>
    <w:rPr>
      <w:lang w:eastAsia="ar-SA"/>
    </w:rPr>
  </w:style>
  <w:style w:type="paragraph" w:styleId="Objetducommentaire">
    <w:name w:val="annotation subject"/>
    <w:basedOn w:val="Commentaire"/>
    <w:next w:val="Commentaire"/>
    <w:link w:val="ObjetducommentaireCar"/>
    <w:semiHidden/>
    <w:unhideWhenUsed/>
    <w:rsid w:val="008843B4"/>
    <w:rPr>
      <w:b/>
      <w:bCs/>
    </w:rPr>
  </w:style>
  <w:style w:type="character" w:customStyle="1" w:styleId="ObjetducommentaireCar">
    <w:name w:val="Objet du commentaire Car"/>
    <w:basedOn w:val="CommentaireCar"/>
    <w:link w:val="Objetducommentaire"/>
    <w:semiHidden/>
    <w:rsid w:val="008843B4"/>
    <w:rPr>
      <w:b/>
      <w:bCs/>
      <w:lang w:eastAsia="ar-SA"/>
    </w:rPr>
  </w:style>
  <w:style w:type="paragraph" w:styleId="NormalWeb">
    <w:name w:val="Normal (Web)"/>
    <w:basedOn w:val="Normal"/>
    <w:uiPriority w:val="99"/>
    <w:semiHidden/>
    <w:unhideWhenUsed/>
    <w:rsid w:val="00555B0F"/>
    <w:pPr>
      <w:suppressAutoHyphens w:val="0"/>
      <w:spacing w:before="100" w:beforeAutospacing="1" w:after="100" w:afterAutospacing="1"/>
    </w:pPr>
    <w:rPr>
      <w:lang w:val="fr-BE" w:eastAsia="fr-FR"/>
    </w:rPr>
  </w:style>
  <w:style w:type="character" w:customStyle="1" w:styleId="apple-converted-space">
    <w:name w:val="apple-converted-space"/>
    <w:basedOn w:val="Policepardfaut"/>
    <w:rsid w:val="00555B0F"/>
  </w:style>
  <w:style w:type="numbering" w:customStyle="1" w:styleId="Listeactuelle1">
    <w:name w:val="Liste actuelle1"/>
    <w:uiPriority w:val="99"/>
    <w:rsid w:val="00337C8D"/>
    <w:pPr>
      <w:numPr>
        <w:numId w:val="36"/>
      </w:numPr>
    </w:pPr>
  </w:style>
  <w:style w:type="paragraph" w:styleId="Notedebasdepage">
    <w:name w:val="footnote text"/>
    <w:basedOn w:val="Normal"/>
    <w:link w:val="NotedebasdepageCar"/>
    <w:uiPriority w:val="99"/>
    <w:semiHidden/>
    <w:unhideWhenUsed/>
    <w:rsid w:val="00425CB9"/>
    <w:pPr>
      <w:suppressAutoHyphens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25CB9"/>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25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8738">
      <w:bodyDiv w:val="1"/>
      <w:marLeft w:val="0"/>
      <w:marRight w:val="0"/>
      <w:marTop w:val="0"/>
      <w:marBottom w:val="0"/>
      <w:divBdr>
        <w:top w:val="none" w:sz="0" w:space="0" w:color="auto"/>
        <w:left w:val="none" w:sz="0" w:space="0" w:color="auto"/>
        <w:bottom w:val="none" w:sz="0" w:space="0" w:color="auto"/>
        <w:right w:val="none" w:sz="0" w:space="0" w:color="auto"/>
      </w:divBdr>
    </w:div>
    <w:div w:id="225116419">
      <w:bodyDiv w:val="1"/>
      <w:marLeft w:val="0"/>
      <w:marRight w:val="0"/>
      <w:marTop w:val="0"/>
      <w:marBottom w:val="0"/>
      <w:divBdr>
        <w:top w:val="none" w:sz="0" w:space="0" w:color="auto"/>
        <w:left w:val="none" w:sz="0" w:space="0" w:color="auto"/>
        <w:bottom w:val="none" w:sz="0" w:space="0" w:color="auto"/>
        <w:right w:val="none" w:sz="0" w:space="0" w:color="auto"/>
      </w:divBdr>
    </w:div>
    <w:div w:id="617495185">
      <w:bodyDiv w:val="1"/>
      <w:marLeft w:val="0"/>
      <w:marRight w:val="0"/>
      <w:marTop w:val="0"/>
      <w:marBottom w:val="0"/>
      <w:divBdr>
        <w:top w:val="none" w:sz="0" w:space="0" w:color="auto"/>
        <w:left w:val="none" w:sz="0" w:space="0" w:color="auto"/>
        <w:bottom w:val="none" w:sz="0" w:space="0" w:color="auto"/>
        <w:right w:val="none" w:sz="0" w:space="0" w:color="auto"/>
      </w:divBdr>
    </w:div>
    <w:div w:id="681972439">
      <w:bodyDiv w:val="1"/>
      <w:marLeft w:val="0"/>
      <w:marRight w:val="0"/>
      <w:marTop w:val="0"/>
      <w:marBottom w:val="0"/>
      <w:divBdr>
        <w:top w:val="none" w:sz="0" w:space="0" w:color="auto"/>
        <w:left w:val="none" w:sz="0" w:space="0" w:color="auto"/>
        <w:bottom w:val="none" w:sz="0" w:space="0" w:color="auto"/>
        <w:right w:val="none" w:sz="0" w:space="0" w:color="auto"/>
      </w:divBdr>
    </w:div>
    <w:div w:id="715083961">
      <w:bodyDiv w:val="1"/>
      <w:marLeft w:val="0"/>
      <w:marRight w:val="0"/>
      <w:marTop w:val="0"/>
      <w:marBottom w:val="0"/>
      <w:divBdr>
        <w:top w:val="none" w:sz="0" w:space="0" w:color="auto"/>
        <w:left w:val="none" w:sz="0" w:space="0" w:color="auto"/>
        <w:bottom w:val="none" w:sz="0" w:space="0" w:color="auto"/>
        <w:right w:val="none" w:sz="0" w:space="0" w:color="auto"/>
      </w:divBdr>
    </w:div>
    <w:div w:id="733697796">
      <w:bodyDiv w:val="1"/>
      <w:marLeft w:val="0"/>
      <w:marRight w:val="0"/>
      <w:marTop w:val="0"/>
      <w:marBottom w:val="0"/>
      <w:divBdr>
        <w:top w:val="none" w:sz="0" w:space="0" w:color="auto"/>
        <w:left w:val="none" w:sz="0" w:space="0" w:color="auto"/>
        <w:bottom w:val="none" w:sz="0" w:space="0" w:color="auto"/>
        <w:right w:val="none" w:sz="0" w:space="0" w:color="auto"/>
      </w:divBdr>
    </w:div>
    <w:div w:id="759571055">
      <w:bodyDiv w:val="1"/>
      <w:marLeft w:val="0"/>
      <w:marRight w:val="0"/>
      <w:marTop w:val="0"/>
      <w:marBottom w:val="0"/>
      <w:divBdr>
        <w:top w:val="none" w:sz="0" w:space="0" w:color="auto"/>
        <w:left w:val="none" w:sz="0" w:space="0" w:color="auto"/>
        <w:bottom w:val="none" w:sz="0" w:space="0" w:color="auto"/>
        <w:right w:val="none" w:sz="0" w:space="0" w:color="auto"/>
      </w:divBdr>
    </w:div>
    <w:div w:id="1031497401">
      <w:bodyDiv w:val="1"/>
      <w:marLeft w:val="0"/>
      <w:marRight w:val="0"/>
      <w:marTop w:val="0"/>
      <w:marBottom w:val="0"/>
      <w:divBdr>
        <w:top w:val="none" w:sz="0" w:space="0" w:color="auto"/>
        <w:left w:val="none" w:sz="0" w:space="0" w:color="auto"/>
        <w:bottom w:val="none" w:sz="0" w:space="0" w:color="auto"/>
        <w:right w:val="none" w:sz="0" w:space="0" w:color="auto"/>
      </w:divBdr>
    </w:div>
    <w:div w:id="1118909523">
      <w:bodyDiv w:val="1"/>
      <w:marLeft w:val="0"/>
      <w:marRight w:val="0"/>
      <w:marTop w:val="0"/>
      <w:marBottom w:val="0"/>
      <w:divBdr>
        <w:top w:val="none" w:sz="0" w:space="0" w:color="auto"/>
        <w:left w:val="none" w:sz="0" w:space="0" w:color="auto"/>
        <w:bottom w:val="none" w:sz="0" w:space="0" w:color="auto"/>
        <w:right w:val="none" w:sz="0" w:space="0" w:color="auto"/>
      </w:divBdr>
    </w:div>
    <w:div w:id="1336421834">
      <w:bodyDiv w:val="1"/>
      <w:marLeft w:val="0"/>
      <w:marRight w:val="0"/>
      <w:marTop w:val="0"/>
      <w:marBottom w:val="0"/>
      <w:divBdr>
        <w:top w:val="none" w:sz="0" w:space="0" w:color="auto"/>
        <w:left w:val="none" w:sz="0" w:space="0" w:color="auto"/>
        <w:bottom w:val="none" w:sz="0" w:space="0" w:color="auto"/>
        <w:right w:val="none" w:sz="0" w:space="0" w:color="auto"/>
      </w:divBdr>
    </w:div>
    <w:div w:id="1428885545">
      <w:bodyDiv w:val="1"/>
      <w:marLeft w:val="0"/>
      <w:marRight w:val="0"/>
      <w:marTop w:val="0"/>
      <w:marBottom w:val="0"/>
      <w:divBdr>
        <w:top w:val="none" w:sz="0" w:space="0" w:color="auto"/>
        <w:left w:val="none" w:sz="0" w:space="0" w:color="auto"/>
        <w:bottom w:val="none" w:sz="0" w:space="0" w:color="auto"/>
        <w:right w:val="none" w:sz="0" w:space="0" w:color="auto"/>
      </w:divBdr>
    </w:div>
    <w:div w:id="1593393832">
      <w:bodyDiv w:val="1"/>
      <w:marLeft w:val="0"/>
      <w:marRight w:val="0"/>
      <w:marTop w:val="0"/>
      <w:marBottom w:val="0"/>
      <w:divBdr>
        <w:top w:val="none" w:sz="0" w:space="0" w:color="auto"/>
        <w:left w:val="none" w:sz="0" w:space="0" w:color="auto"/>
        <w:bottom w:val="none" w:sz="0" w:space="0" w:color="auto"/>
        <w:right w:val="none" w:sz="0" w:space="0" w:color="auto"/>
      </w:divBdr>
    </w:div>
    <w:div w:id="1709404509">
      <w:bodyDiv w:val="1"/>
      <w:marLeft w:val="0"/>
      <w:marRight w:val="0"/>
      <w:marTop w:val="0"/>
      <w:marBottom w:val="0"/>
      <w:divBdr>
        <w:top w:val="none" w:sz="0" w:space="0" w:color="auto"/>
        <w:left w:val="none" w:sz="0" w:space="0" w:color="auto"/>
        <w:bottom w:val="none" w:sz="0" w:space="0" w:color="auto"/>
        <w:right w:val="none" w:sz="0" w:space="0" w:color="auto"/>
      </w:divBdr>
    </w:div>
    <w:div w:id="1783458749">
      <w:bodyDiv w:val="1"/>
      <w:marLeft w:val="0"/>
      <w:marRight w:val="0"/>
      <w:marTop w:val="0"/>
      <w:marBottom w:val="0"/>
      <w:divBdr>
        <w:top w:val="none" w:sz="0" w:space="0" w:color="auto"/>
        <w:left w:val="none" w:sz="0" w:space="0" w:color="auto"/>
        <w:bottom w:val="none" w:sz="0" w:space="0" w:color="auto"/>
        <w:right w:val="none" w:sz="0" w:space="0" w:color="auto"/>
      </w:divBdr>
    </w:div>
    <w:div w:id="18045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dedoula.be/" TargetMode="External"/><Relationship Id="rId2" Type="http://schemas.openxmlformats.org/officeDocument/2006/relationships/hyperlink" Target="https://dedoula.be/voor-ouders/" TargetMode="External"/><Relationship Id="rId1" Type="http://schemas.openxmlformats.org/officeDocument/2006/relationships/hyperlink" Target="https://overlegorganen.gezondheid.belgie.be/nl/documenten/advies-frvv-200805-doulas" TargetMode="External"/><Relationship Id="rId5" Type="http://schemas.openxmlformats.org/officeDocument/2006/relationships/hyperlink" Target="https://dedoula.be/doula-opleiding-2022/" TargetMode="External"/><Relationship Id="rId4" Type="http://schemas.openxmlformats.org/officeDocument/2006/relationships/hyperlink" Target="https://www.birthwise.be/doula-oplei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6C1C-3254-42E2-9F1C-751106B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3622</Words>
  <Characters>20647</Characters>
  <Application>Microsoft Office Word</Application>
  <DocSecurity>0</DocSecurity>
  <Lines>172</Lines>
  <Paragraphs>48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koninklijk besluit nr</vt:lpstr>
      <vt:lpstr>koninklijk besluit nr</vt:lpstr>
      <vt:lpstr>koninklijk besluit nr</vt:lpstr>
    </vt:vector>
  </TitlesOfParts>
  <Company>FOD-SPF SPSCAE-VVVVL</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 besluit nr</dc:title>
  <dc:subject/>
  <dc:creator>pol</dc:creator>
  <cp:keywords/>
  <cp:lastModifiedBy>Virginie Verdin (SPF Santé Publique - FOD Volksgezondheid)</cp:lastModifiedBy>
  <cp:revision>3</cp:revision>
  <cp:lastPrinted>2021-06-29T06:36:00Z</cp:lastPrinted>
  <dcterms:created xsi:type="dcterms:W3CDTF">2022-08-31T08:50:00Z</dcterms:created>
  <dcterms:modified xsi:type="dcterms:W3CDTF">2022-08-31T08:51:00Z</dcterms:modified>
</cp:coreProperties>
</file>